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5DAB" w14:textId="7824BFEF" w:rsidR="00A41428" w:rsidRPr="00006AFF" w:rsidRDefault="00006AFF" w:rsidP="009F77A1">
      <w:pPr>
        <w:jc w:val="center"/>
        <w:rPr>
          <w:b/>
          <w:bCs/>
          <w:i/>
          <w:iCs/>
          <w:sz w:val="32"/>
          <w:szCs w:val="32"/>
          <w:lang w:val="en-US"/>
        </w:rPr>
      </w:pPr>
      <w:proofErr w:type="spellStart"/>
      <w:r w:rsidRPr="00006AFF">
        <w:rPr>
          <w:b/>
          <w:bCs/>
          <w:i/>
          <w:iCs/>
          <w:sz w:val="32"/>
          <w:szCs w:val="32"/>
          <w:lang w:val="en-US"/>
        </w:rPr>
        <w:t>Compte</w:t>
      </w:r>
      <w:proofErr w:type="spellEnd"/>
      <w:r w:rsidR="00BC47CF">
        <w:rPr>
          <w:b/>
          <w:bCs/>
          <w:i/>
          <w:iCs/>
          <w:sz w:val="32"/>
          <w:szCs w:val="32"/>
          <w:lang w:val="en-US"/>
        </w:rPr>
        <w:t xml:space="preserve"> </w:t>
      </w:r>
      <w:proofErr w:type="spellStart"/>
      <w:r w:rsidRPr="00006AFF">
        <w:rPr>
          <w:b/>
          <w:bCs/>
          <w:i/>
          <w:iCs/>
          <w:sz w:val="32"/>
          <w:szCs w:val="32"/>
          <w:lang w:val="en-US"/>
        </w:rPr>
        <w:t>rendu</w:t>
      </w:r>
      <w:proofErr w:type="spellEnd"/>
      <w:r w:rsidRPr="00006AFF">
        <w:rPr>
          <w:b/>
          <w:bCs/>
          <w:i/>
          <w:iCs/>
          <w:sz w:val="32"/>
          <w:szCs w:val="32"/>
          <w:lang w:val="en-US"/>
        </w:rPr>
        <w:t xml:space="preserve"> du </w:t>
      </w:r>
      <w:r w:rsidR="00A41428" w:rsidRPr="00006AFF">
        <w:rPr>
          <w:b/>
          <w:bCs/>
          <w:i/>
          <w:iCs/>
          <w:sz w:val="32"/>
          <w:szCs w:val="32"/>
          <w:lang w:val="en-US"/>
        </w:rPr>
        <w:t xml:space="preserve">Conseil municipal </w:t>
      </w:r>
      <w:r w:rsidR="009F77A1" w:rsidRPr="00006AFF">
        <w:rPr>
          <w:b/>
          <w:bCs/>
          <w:i/>
          <w:iCs/>
          <w:sz w:val="32"/>
          <w:szCs w:val="32"/>
          <w:lang w:val="en-US"/>
        </w:rPr>
        <w:t xml:space="preserve">du </w:t>
      </w:r>
      <w:r w:rsidR="00BC47CF">
        <w:rPr>
          <w:b/>
          <w:bCs/>
          <w:i/>
          <w:iCs/>
          <w:sz w:val="32"/>
          <w:szCs w:val="32"/>
          <w:lang w:val="en-US"/>
        </w:rPr>
        <w:t>1</w:t>
      </w:r>
      <w:r w:rsidR="00572FBD">
        <w:rPr>
          <w:b/>
          <w:bCs/>
          <w:i/>
          <w:iCs/>
          <w:sz w:val="32"/>
          <w:szCs w:val="32"/>
          <w:lang w:val="en-US"/>
        </w:rPr>
        <w:t xml:space="preserve">0 </w:t>
      </w:r>
      <w:proofErr w:type="spellStart"/>
      <w:r w:rsidR="00572FBD">
        <w:rPr>
          <w:b/>
          <w:bCs/>
          <w:i/>
          <w:iCs/>
          <w:sz w:val="32"/>
          <w:szCs w:val="32"/>
          <w:lang w:val="en-US"/>
        </w:rPr>
        <w:t>septembre</w:t>
      </w:r>
      <w:proofErr w:type="spellEnd"/>
      <w:r w:rsidR="009F77A1" w:rsidRPr="00006AFF">
        <w:rPr>
          <w:b/>
          <w:bCs/>
          <w:i/>
          <w:iCs/>
          <w:sz w:val="32"/>
          <w:szCs w:val="32"/>
          <w:lang w:val="en-US"/>
        </w:rPr>
        <w:t xml:space="preserve"> 2021</w:t>
      </w:r>
    </w:p>
    <w:p w14:paraId="57114715" w14:textId="77777777" w:rsidR="009F77A1" w:rsidRDefault="009F77A1" w:rsidP="009F77A1">
      <w:pPr>
        <w:jc w:val="center"/>
        <w:rPr>
          <w:lang w:val="en-US"/>
        </w:rPr>
      </w:pPr>
    </w:p>
    <w:p w14:paraId="4CE0C1ED" w14:textId="485641DE" w:rsidR="00A41428" w:rsidRPr="00006AFF" w:rsidRDefault="00572FBD">
      <w:pPr>
        <w:rPr>
          <w:b/>
          <w:bCs/>
          <w:i/>
          <w:iCs/>
          <w:lang w:val="en-US"/>
        </w:rPr>
      </w:pPr>
      <w:r w:rsidRPr="00006AFF">
        <w:rPr>
          <w:b/>
          <w:bCs/>
          <w:i/>
          <w:iCs/>
          <w:lang w:val="en-US"/>
        </w:rPr>
        <w:t>Pr</w:t>
      </w:r>
      <w:r>
        <w:rPr>
          <w:b/>
          <w:bCs/>
          <w:i/>
          <w:iCs/>
          <w:lang w:val="en-US"/>
        </w:rPr>
        <w:t>é</w:t>
      </w:r>
      <w:r w:rsidRPr="00006AFF">
        <w:rPr>
          <w:b/>
          <w:bCs/>
          <w:i/>
          <w:iCs/>
          <w:lang w:val="en-US"/>
        </w:rPr>
        <w:t>sents</w:t>
      </w:r>
      <w:r>
        <w:rPr>
          <w:b/>
          <w:bCs/>
          <w:i/>
          <w:iCs/>
          <w:lang w:val="en-US"/>
        </w:rPr>
        <w:t>:</w:t>
      </w:r>
      <w:r w:rsidR="00435C0C" w:rsidRPr="00006AFF">
        <w:rPr>
          <w:b/>
          <w:bCs/>
          <w:i/>
          <w:iCs/>
          <w:lang w:val="en-US"/>
        </w:rPr>
        <w:t xml:space="preserve"> David LOUVRIER, Alain FONTAINE, Marie</w:t>
      </w:r>
      <w:r w:rsidR="00E24F35">
        <w:rPr>
          <w:b/>
          <w:bCs/>
          <w:i/>
          <w:iCs/>
          <w:lang w:val="en-US"/>
        </w:rPr>
        <w:t>-</w:t>
      </w:r>
      <w:r w:rsidR="00435C0C" w:rsidRPr="00006AFF">
        <w:rPr>
          <w:b/>
          <w:bCs/>
          <w:i/>
          <w:iCs/>
          <w:lang w:val="en-US"/>
        </w:rPr>
        <w:t xml:space="preserve">Paule BERNARD, Alain RAMETTE, Cédric RAMETTE, Charles CARRIERE, Mélinda BESSON, Audrey DA COSTA, Emilie GABET, </w:t>
      </w:r>
      <w:r w:rsidR="00DB3401" w:rsidRPr="00006AFF">
        <w:rPr>
          <w:b/>
          <w:bCs/>
          <w:i/>
          <w:iCs/>
          <w:lang w:val="en-US"/>
        </w:rPr>
        <w:t>Nathalie CARRIERE</w:t>
      </w:r>
    </w:p>
    <w:p w14:paraId="657C7E02" w14:textId="242B34F4" w:rsidR="00A41428" w:rsidRPr="00006AFF" w:rsidRDefault="00572FBD">
      <w:pPr>
        <w:rPr>
          <w:b/>
          <w:bCs/>
          <w:i/>
          <w:iCs/>
          <w:lang w:val="en-US"/>
        </w:rPr>
      </w:pPr>
      <w:r w:rsidRPr="00006AFF">
        <w:rPr>
          <w:b/>
          <w:bCs/>
          <w:i/>
          <w:iCs/>
          <w:lang w:val="en-US"/>
        </w:rPr>
        <w:t>Absents:</w:t>
      </w:r>
      <w:r w:rsidR="00A41428" w:rsidRPr="00006AFF">
        <w:rPr>
          <w:b/>
          <w:bCs/>
          <w:i/>
          <w:iCs/>
          <w:lang w:val="en-US"/>
        </w:rPr>
        <w:t xml:space="preserve"> </w:t>
      </w:r>
      <w:r w:rsidR="00B0786B" w:rsidRPr="00006AFF">
        <w:rPr>
          <w:b/>
          <w:bCs/>
          <w:i/>
          <w:iCs/>
          <w:lang w:val="en-US"/>
        </w:rPr>
        <w:t>Mi</w:t>
      </w:r>
      <w:r w:rsidR="00A41428" w:rsidRPr="00006AFF">
        <w:rPr>
          <w:b/>
          <w:bCs/>
          <w:i/>
          <w:iCs/>
          <w:lang w:val="en-US"/>
        </w:rPr>
        <w:t xml:space="preserve">chelle </w:t>
      </w:r>
      <w:r w:rsidR="00B0786B" w:rsidRPr="00006AFF">
        <w:rPr>
          <w:b/>
          <w:bCs/>
          <w:i/>
          <w:iCs/>
          <w:lang w:val="en-US"/>
        </w:rPr>
        <w:t>BOULET</w:t>
      </w:r>
      <w:r w:rsidR="00A41428" w:rsidRPr="00006AFF">
        <w:rPr>
          <w:b/>
          <w:bCs/>
          <w:i/>
          <w:iCs/>
          <w:lang w:val="en-US"/>
        </w:rPr>
        <w:t xml:space="preserve"> </w:t>
      </w:r>
    </w:p>
    <w:p w14:paraId="7D5D2F54" w14:textId="39B4ED45" w:rsidR="00B6511E" w:rsidRPr="00BC47CF" w:rsidRDefault="00562CB3" w:rsidP="00B6511E">
      <w:pPr>
        <w:rPr>
          <w:lang w:val="en-US"/>
        </w:rPr>
      </w:pPr>
      <w:r w:rsidRPr="00BC47CF">
        <w:rPr>
          <w:lang w:val="en-US"/>
        </w:rPr>
        <w:t xml:space="preserve">Début </w:t>
      </w:r>
      <w:r w:rsidR="00006AFF" w:rsidRPr="00BC47CF">
        <w:rPr>
          <w:lang w:val="en-US"/>
        </w:rPr>
        <w:t xml:space="preserve">de séance à </w:t>
      </w:r>
      <w:r w:rsidRPr="00BC47CF">
        <w:rPr>
          <w:lang w:val="en-US"/>
        </w:rPr>
        <w:t>1</w:t>
      </w:r>
      <w:r w:rsidR="00572FBD">
        <w:rPr>
          <w:lang w:val="en-US"/>
        </w:rPr>
        <w:t>8</w:t>
      </w:r>
      <w:r w:rsidRPr="00BC47CF">
        <w:rPr>
          <w:lang w:val="en-US"/>
        </w:rPr>
        <w:t>h</w:t>
      </w:r>
      <w:r w:rsidR="00572FBD">
        <w:rPr>
          <w:lang w:val="en-US"/>
        </w:rPr>
        <w:t>3</w:t>
      </w:r>
      <w:r w:rsidR="00BC47CF" w:rsidRPr="00BC47CF">
        <w:rPr>
          <w:lang w:val="en-US"/>
        </w:rPr>
        <w:t>0</w:t>
      </w:r>
      <w:r w:rsidR="00A461C6">
        <w:rPr>
          <w:lang w:val="en-US"/>
        </w:rPr>
        <w:t xml:space="preserve">, </w:t>
      </w:r>
      <w:r w:rsidR="00CF7929">
        <w:rPr>
          <w:lang w:val="en-US"/>
        </w:rPr>
        <w:t xml:space="preserve">M le Maire avec accord du CM ajoute </w:t>
      </w:r>
      <w:proofErr w:type="spellStart"/>
      <w:r w:rsidR="00BB06C4">
        <w:rPr>
          <w:lang w:val="en-US"/>
        </w:rPr>
        <w:t>hui</w:t>
      </w:r>
      <w:r w:rsidR="00320115">
        <w:rPr>
          <w:lang w:val="en-US"/>
        </w:rPr>
        <w:t>t</w:t>
      </w:r>
      <w:proofErr w:type="spellEnd"/>
      <w:r w:rsidR="00A461C6">
        <w:rPr>
          <w:lang w:val="en-US"/>
        </w:rPr>
        <w:t xml:space="preserve"> point</w:t>
      </w:r>
      <w:r w:rsidR="00445973">
        <w:rPr>
          <w:lang w:val="en-US"/>
        </w:rPr>
        <w:t>s</w:t>
      </w:r>
      <w:r w:rsidR="00A461C6">
        <w:rPr>
          <w:lang w:val="en-US"/>
        </w:rPr>
        <w:t xml:space="preserve"> à l’ODJ</w:t>
      </w:r>
      <w:r w:rsidR="00CF7929">
        <w:rPr>
          <w:lang w:val="en-US"/>
        </w:rPr>
        <w:t>, voir le</w:t>
      </w:r>
      <w:r w:rsidR="00445973">
        <w:rPr>
          <w:lang w:val="en-US"/>
        </w:rPr>
        <w:t>s</w:t>
      </w:r>
      <w:r w:rsidR="00CF7929">
        <w:rPr>
          <w:lang w:val="en-US"/>
        </w:rPr>
        <w:t xml:space="preserve"> point</w:t>
      </w:r>
      <w:r w:rsidR="00445973">
        <w:rPr>
          <w:lang w:val="en-US"/>
        </w:rPr>
        <w:t>s</w:t>
      </w:r>
      <w:r w:rsidR="00CF7929">
        <w:rPr>
          <w:lang w:val="en-US"/>
        </w:rPr>
        <w:t xml:space="preserve"> 9</w:t>
      </w:r>
      <w:r w:rsidR="00445973">
        <w:rPr>
          <w:lang w:val="en-US"/>
        </w:rPr>
        <w:t>/12/13/14/15/16</w:t>
      </w:r>
      <w:r w:rsidR="00320115">
        <w:rPr>
          <w:lang w:val="en-US"/>
        </w:rPr>
        <w:t>/17</w:t>
      </w:r>
      <w:r w:rsidR="00BB06C4">
        <w:rPr>
          <w:lang w:val="en-US"/>
        </w:rPr>
        <w:t>/18</w:t>
      </w:r>
      <w:r w:rsidR="00445973">
        <w:rPr>
          <w:lang w:val="en-US"/>
        </w:rPr>
        <w:t>.</w:t>
      </w:r>
    </w:p>
    <w:p w14:paraId="2CAFFAC1" w14:textId="2C420F99" w:rsidR="00562CB3" w:rsidRPr="00BC47CF" w:rsidRDefault="00006AFF" w:rsidP="00B6511E">
      <w:pPr>
        <w:rPr>
          <w:lang w:val="en-US"/>
        </w:rPr>
      </w:pPr>
      <w:r w:rsidRPr="00BC47CF">
        <w:rPr>
          <w:b/>
          <w:bCs/>
          <w:u w:val="single"/>
        </w:rPr>
        <w:t xml:space="preserve">1/ </w:t>
      </w:r>
      <w:r w:rsidR="00562CB3" w:rsidRPr="00BC47CF">
        <w:rPr>
          <w:b/>
          <w:bCs/>
          <w:u w:val="single"/>
        </w:rPr>
        <w:t xml:space="preserve">Désignation de la secrétaire de séance : </w:t>
      </w:r>
    </w:p>
    <w:p w14:paraId="76337A94" w14:textId="79254AD0" w:rsidR="00485B58" w:rsidRPr="00BC47CF" w:rsidRDefault="00572FBD">
      <w:r>
        <w:t>Charles CARRIERE</w:t>
      </w:r>
      <w:r w:rsidR="00562CB3" w:rsidRPr="00BC47CF">
        <w:t xml:space="preserve"> </w:t>
      </w:r>
      <w:r w:rsidR="00B6511E" w:rsidRPr="00BC47CF">
        <w:t>a été élu</w:t>
      </w:r>
      <w:r w:rsidR="00485B58" w:rsidRPr="00BC47CF">
        <w:t xml:space="preserve"> secrétaire de séance </w:t>
      </w:r>
    </w:p>
    <w:p w14:paraId="149115FB" w14:textId="7B9F5E2C" w:rsidR="00762CA5" w:rsidRPr="00BC47CF" w:rsidRDefault="00572FBD" w:rsidP="00A33124">
      <w:pPr>
        <w:rPr>
          <w:b/>
          <w:bCs/>
          <w:u w:val="single"/>
        </w:rPr>
      </w:pPr>
      <w:r>
        <w:rPr>
          <w:b/>
          <w:bCs/>
          <w:u w:val="single"/>
        </w:rPr>
        <w:t>2</w:t>
      </w:r>
      <w:r w:rsidR="00A33124" w:rsidRPr="00BC47CF">
        <w:rPr>
          <w:b/>
          <w:bCs/>
          <w:u w:val="single"/>
        </w:rPr>
        <w:t xml:space="preserve">/ </w:t>
      </w:r>
      <w:r w:rsidR="00762CA5" w:rsidRPr="00BC47CF">
        <w:rPr>
          <w:b/>
          <w:bCs/>
          <w:u w:val="single"/>
        </w:rPr>
        <w:t xml:space="preserve">Lecture du compte rendu de la dernière réunion </w:t>
      </w:r>
      <w:r w:rsidR="00A33124" w:rsidRPr="00BC47CF">
        <w:rPr>
          <w:b/>
          <w:bCs/>
          <w:u w:val="single"/>
        </w:rPr>
        <w:t xml:space="preserve">du </w:t>
      </w:r>
      <w:r>
        <w:rPr>
          <w:b/>
          <w:bCs/>
          <w:u w:val="single"/>
        </w:rPr>
        <w:t>11 juin</w:t>
      </w:r>
      <w:r w:rsidR="00BC47CF" w:rsidRPr="00BC47CF">
        <w:rPr>
          <w:b/>
          <w:bCs/>
          <w:u w:val="single"/>
        </w:rPr>
        <w:t xml:space="preserve"> 2021 :</w:t>
      </w:r>
    </w:p>
    <w:p w14:paraId="3E1C7857" w14:textId="1F49CE77" w:rsidR="00A62CBF" w:rsidRPr="00BC47CF" w:rsidRDefault="00A33124">
      <w:r w:rsidRPr="00BC47CF">
        <w:t>Le dernier compte rendu</w:t>
      </w:r>
      <w:r w:rsidR="00572FBD">
        <w:t xml:space="preserve"> a été </w:t>
      </w:r>
      <w:r w:rsidRPr="00BC47CF">
        <w:t xml:space="preserve">adopté à l’unanimité par le conseil. </w:t>
      </w:r>
      <w:r w:rsidR="00CF398C" w:rsidRPr="00BC47CF">
        <w:t xml:space="preserve"> </w:t>
      </w:r>
    </w:p>
    <w:p w14:paraId="65416617" w14:textId="3EDEC2B5" w:rsidR="00F96225" w:rsidRDefault="00572FBD" w:rsidP="00A33124">
      <w:pPr>
        <w:rPr>
          <w:b/>
          <w:bCs/>
          <w:u w:val="single"/>
        </w:rPr>
      </w:pPr>
      <w:r>
        <w:rPr>
          <w:b/>
          <w:bCs/>
          <w:u w:val="single"/>
        </w:rPr>
        <w:t>3</w:t>
      </w:r>
      <w:r w:rsidR="00A33124" w:rsidRPr="00BC47CF">
        <w:rPr>
          <w:b/>
          <w:bCs/>
          <w:u w:val="single"/>
        </w:rPr>
        <w:t>/</w:t>
      </w:r>
      <w:r w:rsidR="00BC47CF" w:rsidRPr="00BC47CF">
        <w:rPr>
          <w:b/>
          <w:bCs/>
          <w:u w:val="single"/>
        </w:rPr>
        <w:t xml:space="preserve"> Délibération </w:t>
      </w:r>
      <w:r>
        <w:rPr>
          <w:b/>
          <w:bCs/>
          <w:u w:val="single"/>
        </w:rPr>
        <w:t>portant mise en place de l’entretien professionnel annuel :</w:t>
      </w:r>
    </w:p>
    <w:p w14:paraId="4CB5FD27" w14:textId="04881CDA"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Le conseil municipal </w:t>
      </w:r>
    </w:p>
    <w:p w14:paraId="11FEA13F" w14:textId="74C77BD5"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Sur rapport de Monsieur le Maire,</w:t>
      </w:r>
    </w:p>
    <w:p w14:paraId="77A645B2" w14:textId="23E693C4"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Vu le Code Général des Collectivités Territoriales,</w:t>
      </w:r>
    </w:p>
    <w:p w14:paraId="09A83EE2" w14:textId="5FBF8391"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Vu la loi n° 83-634 du 13 juillet 1983 portant droits et obligations des fonctionnaires,</w:t>
      </w:r>
    </w:p>
    <w:p w14:paraId="6FF40BA3" w14:textId="512748D0"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Vu la loi n° 84-53 du 26 janvier 1984 portant dispositions statutaires relatives à la Fonction Publique Territoriale,</w:t>
      </w:r>
    </w:p>
    <w:p w14:paraId="4974A686" w14:textId="6B21260E"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Vu le décret n° 2014-1526 du 16 décembre 2014 relatif à l’appréciation de la valeur professionnelle des fonctionnaires territoriaux,</w:t>
      </w:r>
    </w:p>
    <w:p w14:paraId="7DA6C1ED" w14:textId="1D4AB476" w:rsid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Vu l’avis du comité technique en date du 06/07/2021, </w:t>
      </w:r>
    </w:p>
    <w:p w14:paraId="55F9E2D1"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6FBE3B1E" w14:textId="6E7F3E7F"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Monsieur le Maire rappelle à l’assemblée :</w:t>
      </w:r>
    </w:p>
    <w:p w14:paraId="3AB8A999" w14:textId="228D6E6C"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Le décret susvisé du 16 décembre 2014, pris en application d’une disposition de la loi susvisée du 27 janvier 2014, a substitué définitivement l’entretien professionnel à la notation pour l’ensemble des fonctionnaires territoriaux (dès lors qu’ils relèvent de cadres d’emplois de la fonction publique territoriale dotés d’un statut particulier), pour l’évaluation des périodes postérieures au 1er janvier 2015.</w:t>
      </w:r>
    </w:p>
    <w:p w14:paraId="594F2DC5"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La collectivité adonc l’obligation de mettre en place l’évaluation des agents par l’entretien professionnel. </w:t>
      </w:r>
    </w:p>
    <w:p w14:paraId="6A519BB3" w14:textId="2AA877A4"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Ses modalités d’organisation devront respecter les dispositions fixées par le décret n° 2014-1526 du 16 décembre 2014 (convocation du fonctionnaire, entretien conduit par le supérieur hiérarchique direct, établissement du compte-rendu, notification du compte-rendu au fonctionnaire, demande de révision de l’entretien professionnel, transmission du compte-rendu à la Commission Administrative Paritaire compétente et respect des délais fixés pour chacune de ces étapes).</w:t>
      </w:r>
    </w:p>
    <w:p w14:paraId="3FA62B83" w14:textId="7122EECF" w:rsid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Il appartient à chaque collectivité de déterminer les critères à partir desquels la valeur professionnelle du fonctionnaire est appréciée, en tenant compte de la nature des tâches et du niveau de responsabilité</w:t>
      </w:r>
      <w:r>
        <w:rPr>
          <w:rFonts w:ascii="Times New Roman" w:eastAsia="Times New Roman" w:hAnsi="Times New Roman" w:cs="Times New Roman"/>
          <w:sz w:val="24"/>
          <w:szCs w:val="24"/>
        </w:rPr>
        <w:t>.</w:t>
      </w:r>
    </w:p>
    <w:p w14:paraId="643071BC"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0437A194" w14:textId="29B108D3"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Le conseil municipal, après en avoir délibéré,</w:t>
      </w:r>
    </w:p>
    <w:p w14:paraId="2264FCB6" w14:textId="318820ED" w:rsid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DÉCIDE :</w:t>
      </w:r>
    </w:p>
    <w:p w14:paraId="4E63DF97"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173F85F8"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b/>
          <w:bCs/>
          <w:sz w:val="24"/>
          <w:szCs w:val="24"/>
          <w:u w:val="single"/>
        </w:rPr>
      </w:pPr>
      <w:r w:rsidRPr="00572FBD">
        <w:rPr>
          <w:rFonts w:ascii="Times New Roman" w:eastAsia="Times New Roman" w:hAnsi="Times New Roman" w:cs="Times New Roman"/>
          <w:b/>
          <w:bCs/>
          <w:sz w:val="24"/>
          <w:szCs w:val="24"/>
          <w:u w:val="single"/>
        </w:rPr>
        <w:t xml:space="preserve">Article 1 : </w:t>
      </w:r>
    </w:p>
    <w:p w14:paraId="481DBAAC" w14:textId="79C261AB"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D’instituer l’entretien professionnel annuel en lieu et place de la notation à compter du 1er septembre 2021 pour l’ensemble des fonctionnaires territoriaux de la collectivité relevant d’un cadre d’emplois doté d’un statut particulier. </w:t>
      </w:r>
    </w:p>
    <w:p w14:paraId="378F28BC"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Par ailleurs, cet entretien professionnel concernera également les agents contractuels recrutés sur un emploi permanent par contrat à durée indéterminée ou par contrat à durée déterminée d'une durée supérieure à un an  en application de l’article 1-3 du décret n° 88-145 du 15 février 1988 pris pour l'application de l'article 136 de la loi du 26 janvier 1984 modifiée portant dispositions statutaires relatives à la fonction publique territoriale et relatif aux agents contractuels de la fonction publique territoriale. </w:t>
      </w:r>
    </w:p>
    <w:p w14:paraId="0A1A7C62"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3522650A"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b/>
          <w:bCs/>
          <w:sz w:val="24"/>
          <w:szCs w:val="24"/>
          <w:u w:val="single"/>
        </w:rPr>
      </w:pPr>
      <w:r w:rsidRPr="00572FBD">
        <w:rPr>
          <w:rFonts w:ascii="Times New Roman" w:eastAsia="Times New Roman" w:hAnsi="Times New Roman" w:cs="Times New Roman"/>
          <w:b/>
          <w:bCs/>
          <w:sz w:val="24"/>
          <w:szCs w:val="24"/>
          <w:u w:val="single"/>
        </w:rPr>
        <w:t xml:space="preserve">Article 2 : </w:t>
      </w:r>
    </w:p>
    <w:p w14:paraId="038AF545"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L’entretien professionnel portera principalement sur : </w:t>
      </w:r>
    </w:p>
    <w:p w14:paraId="04F01A3B"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les résultats professionnels obtenus par le fonctionnaire eu égard aux objectifs qui lui ont été assignés et aux conditions d'organisation et de fonctionnement du service dont il relève, </w:t>
      </w:r>
    </w:p>
    <w:p w14:paraId="0A2B0BD3"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la détermination des objectifs assignés au fonctionnaire pour l'année à venir et les perspectives d'amélioration de ses résultats professionnels, compte tenu, le cas échéant des évolutions prévisibles en matière d'organisation et de fonctionnement du service, </w:t>
      </w:r>
    </w:p>
    <w:p w14:paraId="30714E95"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la manière de servir du fonctionnaire, </w:t>
      </w:r>
    </w:p>
    <w:p w14:paraId="05E07510"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les acquis de son expérience professionnelle, </w:t>
      </w:r>
    </w:p>
    <w:p w14:paraId="0EF78C81"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le cas échéant, ses capacités d'encadrement, </w:t>
      </w:r>
    </w:p>
    <w:p w14:paraId="49D5F25A"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les besoins de formation du fonctionnaire eu égard, notamment, aux missions qui lui sont, imparties, aux compétences qu'il doit acquérir et aux formations dont il a bénéficié, </w:t>
      </w:r>
    </w:p>
    <w:p w14:paraId="55B169BC" w14:textId="3129D5D5"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w:t>
      </w:r>
      <w:r w:rsidRPr="00572FBD">
        <w:rPr>
          <w:rFonts w:ascii="Times New Roman" w:eastAsia="Times New Roman" w:hAnsi="Times New Roman" w:cs="Times New Roman"/>
          <w:sz w:val="24"/>
          <w:szCs w:val="24"/>
        </w:rPr>
        <w:tab/>
        <w:t xml:space="preserve">les perspectives d'évolution professionnelle du fonctionnaire en termes de carrière et de mobilité. </w:t>
      </w:r>
    </w:p>
    <w:p w14:paraId="12323F38"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Le supérieur hiérarchique direct établira et signera le compte-rendu de l'entretien qui comportera une appréciation générale littérale traduisant la valeur professionnelle du fonctionnaire. </w:t>
      </w:r>
    </w:p>
    <w:p w14:paraId="2CB00CBB"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78E51D0D"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b/>
          <w:bCs/>
          <w:sz w:val="24"/>
          <w:szCs w:val="24"/>
          <w:u w:val="single"/>
        </w:rPr>
      </w:pPr>
      <w:r w:rsidRPr="00572FBD">
        <w:rPr>
          <w:rFonts w:ascii="Times New Roman" w:eastAsia="Times New Roman" w:hAnsi="Times New Roman" w:cs="Times New Roman"/>
          <w:b/>
          <w:bCs/>
          <w:sz w:val="24"/>
          <w:szCs w:val="24"/>
          <w:u w:val="single"/>
        </w:rPr>
        <w:t>Article 3 :</w:t>
      </w:r>
    </w:p>
    <w:p w14:paraId="089861A1"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La valeur professionnelle des fonctionnaires sera appréciée sur la base de critères déterminés en fonction de la nature des tâches confiées et du niveau de responsabilité conformément au modèle de compte-rendu annexé à la présente délibération.</w:t>
      </w:r>
    </w:p>
    <w:p w14:paraId="58E61229"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0D53A356"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b/>
          <w:bCs/>
          <w:sz w:val="24"/>
          <w:szCs w:val="24"/>
          <w:u w:val="single"/>
        </w:rPr>
      </w:pPr>
      <w:r w:rsidRPr="00572FBD">
        <w:rPr>
          <w:rFonts w:ascii="Times New Roman" w:eastAsia="Times New Roman" w:hAnsi="Times New Roman" w:cs="Times New Roman"/>
          <w:b/>
          <w:bCs/>
          <w:sz w:val="24"/>
          <w:szCs w:val="24"/>
          <w:u w:val="single"/>
        </w:rPr>
        <w:t xml:space="preserve">Article 4 : </w:t>
      </w:r>
    </w:p>
    <w:p w14:paraId="5CADD80E"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Enfin, les modalités d’organisation de l’entretien professionnel respecteront les dispositions fixées par le décret n° 2014-1526 du 16 décembre 2014 (convocation de l’agent, établissement du compte-rendu, notification du compte-rendu, demande de révision de l’entretien professionnel, saisine de la commission administrative paritaire). </w:t>
      </w:r>
    </w:p>
    <w:p w14:paraId="14468BAC"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p>
    <w:p w14:paraId="7168FF40"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b/>
          <w:bCs/>
          <w:sz w:val="24"/>
          <w:szCs w:val="24"/>
          <w:u w:val="single"/>
        </w:rPr>
      </w:pPr>
      <w:r w:rsidRPr="00572FBD">
        <w:rPr>
          <w:rFonts w:ascii="Times New Roman" w:eastAsia="Times New Roman" w:hAnsi="Times New Roman" w:cs="Times New Roman"/>
          <w:b/>
          <w:bCs/>
          <w:sz w:val="24"/>
          <w:szCs w:val="24"/>
          <w:u w:val="single"/>
        </w:rPr>
        <w:t>Article 5 :</w:t>
      </w:r>
    </w:p>
    <w:p w14:paraId="1DB262FE" w14:textId="2CFD17D5"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 xml:space="preserve">Les dispositions de la présente délibération prendront effet après transmission aux services de l’Etat et publication et ou notification. </w:t>
      </w:r>
    </w:p>
    <w:p w14:paraId="5F8C592D"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b/>
          <w:bCs/>
          <w:sz w:val="24"/>
          <w:szCs w:val="24"/>
          <w:u w:val="single"/>
        </w:rPr>
      </w:pPr>
      <w:r w:rsidRPr="00572FBD">
        <w:rPr>
          <w:rFonts w:ascii="Times New Roman" w:eastAsia="Times New Roman" w:hAnsi="Times New Roman" w:cs="Times New Roman"/>
          <w:b/>
          <w:bCs/>
          <w:sz w:val="24"/>
          <w:szCs w:val="24"/>
          <w:u w:val="single"/>
        </w:rPr>
        <w:t>Article 6 :</w:t>
      </w:r>
    </w:p>
    <w:p w14:paraId="26460850"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Le Maire certifie sous sa responsabilité le caractère exécutoire de cet acte qui pourra faire l’objet d’un recours pour excès de pouvoir devant le tribunal administratif d’Amiens dans un délai de deux mois à compter de sa transmission au représentant de l’Etat et de sa publication.</w:t>
      </w:r>
    </w:p>
    <w:p w14:paraId="67B9AD4B" w14:textId="77777777" w:rsidR="00572FBD" w:rsidRPr="00572FBD" w:rsidRDefault="00572FBD" w:rsidP="00572FBD">
      <w:pPr>
        <w:tabs>
          <w:tab w:val="left" w:pos="0"/>
        </w:tabs>
        <w:spacing w:after="0" w:line="240" w:lineRule="auto"/>
        <w:jc w:val="both"/>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t>Le Tribunal Administratif peut être saisi au moyen de l’application informatique Télérecours citoyen accessible par le biais du site www.telerecours.fr.</w:t>
      </w:r>
    </w:p>
    <w:p w14:paraId="3E79E145" w14:textId="27EBCD28" w:rsidR="00572FBD" w:rsidRDefault="00572FBD" w:rsidP="00572FBD">
      <w:pPr>
        <w:spacing w:after="0"/>
        <w:rPr>
          <w:rFonts w:ascii="Times New Roman" w:eastAsia="Times New Roman" w:hAnsi="Times New Roman" w:cs="Times New Roman"/>
          <w:sz w:val="24"/>
          <w:szCs w:val="24"/>
        </w:rPr>
      </w:pPr>
      <w:r w:rsidRPr="00572FBD">
        <w:rPr>
          <w:rFonts w:ascii="Times New Roman" w:eastAsia="Times New Roman" w:hAnsi="Times New Roman" w:cs="Times New Roman"/>
          <w:sz w:val="24"/>
          <w:szCs w:val="24"/>
        </w:rPr>
        <w:lastRenderedPageBreak/>
        <w:t>Les conseillers municipaux acceptent à l’unanimité ces modifications</w:t>
      </w:r>
      <w:r>
        <w:rPr>
          <w:rFonts w:ascii="Times New Roman" w:eastAsia="Times New Roman" w:hAnsi="Times New Roman" w:cs="Times New Roman"/>
          <w:sz w:val="24"/>
          <w:szCs w:val="24"/>
        </w:rPr>
        <w:t xml:space="preserve"> avec 10 Pour, 0 Contre et 0 Abstention.</w:t>
      </w:r>
    </w:p>
    <w:p w14:paraId="795E1DC1" w14:textId="77777777" w:rsidR="00572FBD" w:rsidRPr="00BC47CF" w:rsidRDefault="00572FBD" w:rsidP="00572FBD">
      <w:pPr>
        <w:spacing w:after="0"/>
        <w:rPr>
          <w:b/>
          <w:bCs/>
          <w:u w:val="single"/>
        </w:rPr>
      </w:pPr>
    </w:p>
    <w:p w14:paraId="05ED6EF4" w14:textId="741D5451" w:rsidR="00FF682D" w:rsidRDefault="00FF682D" w:rsidP="00BC47CF">
      <w:pPr>
        <w:rPr>
          <w:b/>
          <w:bCs/>
          <w:u w:val="single"/>
        </w:rPr>
      </w:pPr>
      <w:r>
        <w:rPr>
          <w:b/>
          <w:bCs/>
          <w:u w:val="single"/>
        </w:rPr>
        <w:t>4</w:t>
      </w:r>
      <w:r w:rsidR="00BC47CF">
        <w:rPr>
          <w:b/>
          <w:bCs/>
          <w:u w:val="single"/>
        </w:rPr>
        <w:t>/</w:t>
      </w:r>
      <w:r>
        <w:rPr>
          <w:b/>
          <w:bCs/>
          <w:u w:val="single"/>
        </w:rPr>
        <w:t xml:space="preserve"> Délibération portant modification de la durée de service d’un emploi à temps non complet :</w:t>
      </w:r>
    </w:p>
    <w:p w14:paraId="5E625B4F" w14:textId="40717AFE"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Le conseil municipal,</w:t>
      </w:r>
    </w:p>
    <w:p w14:paraId="3AE9BF92" w14:textId="6F82E3B6" w:rsid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Sur rapport de Monsieur le Maire,</w:t>
      </w:r>
    </w:p>
    <w:p w14:paraId="0B66A7F8" w14:textId="77777777" w:rsidR="00EF77F1" w:rsidRPr="00EF77F1" w:rsidRDefault="00EF77F1" w:rsidP="00EF77F1">
      <w:pPr>
        <w:spacing w:after="0" w:line="240" w:lineRule="auto"/>
        <w:rPr>
          <w:rFonts w:ascii="Times New Roman" w:eastAsia="Times New Roman" w:hAnsi="Times New Roman" w:cs="Times New Roman"/>
        </w:rPr>
      </w:pPr>
    </w:p>
    <w:p w14:paraId="74B27E3B" w14:textId="7C4689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 xml:space="preserve">Vu la loi n° 84-53 du 26 janvier 1984 modifiée portant dispositions statutaires relatives à la fonction publique territoriale, notamment ses articles 34 et 97, </w:t>
      </w:r>
    </w:p>
    <w:p w14:paraId="1A7C78B4" w14:textId="39149929"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Vu le décret n° 91-298 du 20 mars 1991 modifié, portant dispositions statutaires applicables aux fonctionnaires territoriaux nommés sur des emplois permanents à temps non complet,</w:t>
      </w:r>
    </w:p>
    <w:p w14:paraId="174BE979" w14:textId="66448858"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Vu le tableau des emplois,</w:t>
      </w:r>
    </w:p>
    <w:p w14:paraId="39989771" w14:textId="2E33781B" w:rsid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Vu l’avis du comité technique en date du 06/07/2021</w:t>
      </w:r>
    </w:p>
    <w:p w14:paraId="07935F88" w14:textId="77777777" w:rsidR="00EF77F1" w:rsidRPr="00EF77F1" w:rsidRDefault="00EF77F1" w:rsidP="00EF77F1">
      <w:pPr>
        <w:spacing w:after="0" w:line="240" w:lineRule="auto"/>
        <w:rPr>
          <w:rFonts w:ascii="Times New Roman" w:eastAsia="Times New Roman" w:hAnsi="Times New Roman" w:cs="Times New Roman"/>
        </w:rPr>
      </w:pPr>
    </w:p>
    <w:p w14:paraId="2DF689AB"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Monsieur le Maire rappelle à l’assemblée :</w:t>
      </w:r>
    </w:p>
    <w:p w14:paraId="660C20C3" w14:textId="77777777" w:rsidR="00EF77F1" w:rsidRPr="00EF77F1" w:rsidRDefault="00EF77F1" w:rsidP="00EF77F1">
      <w:pPr>
        <w:spacing w:after="0" w:line="240" w:lineRule="auto"/>
        <w:rPr>
          <w:rFonts w:ascii="Times New Roman" w:eastAsia="Times New Roman" w:hAnsi="Times New Roman" w:cs="Times New Roman"/>
        </w:rPr>
      </w:pPr>
    </w:p>
    <w:p w14:paraId="213A64D8"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Considérant la nécessité de modifier la durée hebdomadaire de travail d'un emploi de secrétaire de mairie permanent à temps non complet (24heures hebdomadaires) en raison du surcroit d’activité, de la gestion du cimetière (reprise de concession, mise à jour, …), passage à la nomenclature M57, mise en place du COMEDEC, … etc</w:t>
      </w:r>
    </w:p>
    <w:p w14:paraId="583B6592" w14:textId="77777777" w:rsidR="00EF77F1" w:rsidRPr="00EF77F1" w:rsidRDefault="00EF77F1" w:rsidP="00EF77F1">
      <w:pPr>
        <w:spacing w:after="0" w:line="240" w:lineRule="auto"/>
        <w:rPr>
          <w:rFonts w:ascii="Times New Roman" w:eastAsia="Times New Roman" w:hAnsi="Times New Roman" w:cs="Times New Roman"/>
        </w:rPr>
      </w:pPr>
    </w:p>
    <w:p w14:paraId="79B4673B"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w:t>
      </w:r>
    </w:p>
    <w:p w14:paraId="18E9306E" w14:textId="77777777" w:rsidR="00EF77F1" w:rsidRPr="00EF77F1" w:rsidRDefault="00EF77F1" w:rsidP="00EF77F1">
      <w:pPr>
        <w:spacing w:after="0" w:line="240" w:lineRule="auto"/>
        <w:rPr>
          <w:rFonts w:ascii="Times New Roman" w:eastAsia="Times New Roman" w:hAnsi="Times New Roman" w:cs="Times New Roman"/>
        </w:rPr>
      </w:pPr>
    </w:p>
    <w:p w14:paraId="54F2B26C" w14:textId="3BC48EF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SI LA MODIFICATION, A LA BAISSE OU A LA HAUSSE, DU TEMPS DE TRAVAIL EST SUPERIEURE A 10% DU TEMPS DE TRAVAIL INITIAL DE L'EMPLOI OU EN CAS DE PERTE DE L'AFFILIATION À LA CNRACL (temps de travail passant en dessous de 28 heures) :</w:t>
      </w:r>
    </w:p>
    <w:p w14:paraId="73C6DC1A" w14:textId="7EAD7A29"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Après avoir entendu le Maire dans ses explications complémentaires, le conseil municipal, après en avoir délibéré,</w:t>
      </w:r>
    </w:p>
    <w:p w14:paraId="2EF6D7A5"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DECIDE</w:t>
      </w:r>
    </w:p>
    <w:p w14:paraId="4EBB94B4" w14:textId="77777777" w:rsidR="00EF77F1" w:rsidRPr="00EF77F1" w:rsidRDefault="00EF77F1" w:rsidP="00EF77F1">
      <w:pPr>
        <w:spacing w:after="0" w:line="240" w:lineRule="auto"/>
        <w:rPr>
          <w:rFonts w:ascii="Times New Roman" w:eastAsia="Times New Roman" w:hAnsi="Times New Roman" w:cs="Times New Roman"/>
        </w:rPr>
      </w:pPr>
    </w:p>
    <w:p w14:paraId="0D44AD56" w14:textId="77777777" w:rsidR="00EF77F1" w:rsidRPr="00EF77F1" w:rsidRDefault="00EF77F1" w:rsidP="00EF77F1">
      <w:pPr>
        <w:spacing w:after="0" w:line="240" w:lineRule="auto"/>
        <w:rPr>
          <w:rFonts w:ascii="Times New Roman" w:eastAsia="Times New Roman" w:hAnsi="Times New Roman" w:cs="Times New Roman"/>
          <w:b/>
          <w:bCs/>
          <w:u w:val="single"/>
        </w:rPr>
      </w:pPr>
      <w:r w:rsidRPr="00EF77F1">
        <w:rPr>
          <w:rFonts w:ascii="Times New Roman" w:eastAsia="Times New Roman" w:hAnsi="Times New Roman" w:cs="Times New Roman"/>
          <w:b/>
          <w:bCs/>
          <w:u w:val="single"/>
        </w:rPr>
        <w:t>Article 1 :</w:t>
      </w:r>
      <w:r w:rsidRPr="00EF77F1">
        <w:rPr>
          <w:rFonts w:ascii="Times New Roman" w:eastAsia="Times New Roman" w:hAnsi="Times New Roman" w:cs="Times New Roman"/>
          <w:b/>
          <w:bCs/>
        </w:rPr>
        <w:tab/>
      </w:r>
    </w:p>
    <w:p w14:paraId="1EBA7DF5"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La suppression, à compter du 1er octobre 2021, d’un emploi permanent à temps non complet (à 24 heures hebdomadaires) de secrétaire de mairie, grade de rédacteur.</w:t>
      </w:r>
    </w:p>
    <w:p w14:paraId="737EDEF1" w14:textId="77777777" w:rsidR="00EF77F1" w:rsidRPr="00EF77F1" w:rsidRDefault="00EF77F1" w:rsidP="00EF77F1">
      <w:pPr>
        <w:spacing w:after="0" w:line="240" w:lineRule="auto"/>
        <w:rPr>
          <w:rFonts w:ascii="Times New Roman" w:eastAsia="Times New Roman" w:hAnsi="Times New Roman" w:cs="Times New Roman"/>
        </w:rPr>
      </w:pPr>
    </w:p>
    <w:p w14:paraId="653BB391" w14:textId="77777777" w:rsidR="00EF77F1" w:rsidRPr="00EF77F1" w:rsidRDefault="00EF77F1" w:rsidP="00EF77F1">
      <w:pPr>
        <w:spacing w:after="0" w:line="240" w:lineRule="auto"/>
        <w:rPr>
          <w:rFonts w:ascii="Times New Roman" w:eastAsia="Times New Roman" w:hAnsi="Times New Roman" w:cs="Times New Roman"/>
          <w:b/>
          <w:bCs/>
          <w:u w:val="single"/>
        </w:rPr>
      </w:pPr>
      <w:r w:rsidRPr="00EF77F1">
        <w:rPr>
          <w:rFonts w:ascii="Times New Roman" w:eastAsia="Times New Roman" w:hAnsi="Times New Roman" w:cs="Times New Roman"/>
          <w:b/>
          <w:bCs/>
          <w:u w:val="single"/>
        </w:rPr>
        <w:t>Article 2 :</w:t>
      </w:r>
    </w:p>
    <w:p w14:paraId="3E64B0CB"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La création, à compter de cette même date, d’un emploi permanent à temps non complet (à 27 heures hebdomadaires) de secrétaire de mairie, grade de rédacteur.</w:t>
      </w:r>
    </w:p>
    <w:p w14:paraId="37DF43E6" w14:textId="77777777" w:rsidR="00EF77F1" w:rsidRPr="00EF77F1" w:rsidRDefault="00EF77F1" w:rsidP="00EF77F1">
      <w:pPr>
        <w:spacing w:after="0" w:line="240" w:lineRule="auto"/>
        <w:rPr>
          <w:rFonts w:ascii="Times New Roman" w:eastAsia="Times New Roman" w:hAnsi="Times New Roman" w:cs="Times New Roman"/>
        </w:rPr>
      </w:pPr>
    </w:p>
    <w:p w14:paraId="0B3C9477" w14:textId="77777777" w:rsidR="00EF77F1" w:rsidRPr="00EF77F1" w:rsidRDefault="00EF77F1" w:rsidP="00EF77F1">
      <w:pPr>
        <w:spacing w:after="0" w:line="240" w:lineRule="auto"/>
        <w:rPr>
          <w:rFonts w:ascii="Times New Roman" w:eastAsia="Times New Roman" w:hAnsi="Times New Roman" w:cs="Times New Roman"/>
          <w:b/>
          <w:bCs/>
          <w:u w:val="single"/>
        </w:rPr>
      </w:pPr>
      <w:r w:rsidRPr="00EF77F1">
        <w:rPr>
          <w:rFonts w:ascii="Times New Roman" w:eastAsia="Times New Roman" w:hAnsi="Times New Roman" w:cs="Times New Roman"/>
          <w:b/>
          <w:bCs/>
          <w:u w:val="single"/>
        </w:rPr>
        <w:t>Article 3 :</w:t>
      </w:r>
    </w:p>
    <w:p w14:paraId="2E185EC4"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D’inscrire au budget les crédits correspondants.</w:t>
      </w:r>
    </w:p>
    <w:p w14:paraId="0BDF17A4" w14:textId="77777777" w:rsidR="00EF77F1" w:rsidRPr="00EF77F1" w:rsidRDefault="00EF77F1" w:rsidP="00EF77F1">
      <w:pPr>
        <w:spacing w:after="0" w:line="240" w:lineRule="auto"/>
        <w:rPr>
          <w:rFonts w:ascii="Times New Roman" w:eastAsia="Times New Roman" w:hAnsi="Times New Roman" w:cs="Times New Roman"/>
        </w:rPr>
      </w:pPr>
    </w:p>
    <w:p w14:paraId="089AA428"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w:t>
      </w:r>
    </w:p>
    <w:p w14:paraId="2F984123" w14:textId="77777777" w:rsidR="00EF77F1" w:rsidRPr="00EF77F1" w:rsidRDefault="00EF77F1" w:rsidP="00EF77F1">
      <w:pPr>
        <w:spacing w:after="0" w:line="240" w:lineRule="auto"/>
        <w:rPr>
          <w:rFonts w:ascii="Times New Roman" w:eastAsia="Times New Roman" w:hAnsi="Times New Roman" w:cs="Times New Roman"/>
        </w:rPr>
      </w:pPr>
    </w:p>
    <w:p w14:paraId="7F07B4CD" w14:textId="56797B09" w:rsidR="00EF77F1" w:rsidRPr="00EF77F1" w:rsidRDefault="00EF77F1" w:rsidP="00EF77F1">
      <w:pPr>
        <w:spacing w:after="0" w:line="240" w:lineRule="auto"/>
        <w:rPr>
          <w:rFonts w:ascii="Times New Roman" w:eastAsia="Times New Roman" w:hAnsi="Times New Roman" w:cs="Times New Roman"/>
          <w:b/>
          <w:bCs/>
          <w:u w:val="single"/>
        </w:rPr>
      </w:pPr>
      <w:r w:rsidRPr="00EF77F1">
        <w:rPr>
          <w:rFonts w:ascii="Times New Roman" w:eastAsia="Times New Roman" w:hAnsi="Times New Roman" w:cs="Times New Roman"/>
          <w:b/>
          <w:bCs/>
          <w:u w:val="single"/>
        </w:rPr>
        <w:t>Article 4 :</w:t>
      </w:r>
    </w:p>
    <w:p w14:paraId="65B01B8D"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 xml:space="preserve">Les dispositions de la présente délibération prendront effet après transmission aux services de l’Etat et publication et ou notification. </w:t>
      </w:r>
    </w:p>
    <w:p w14:paraId="301DCC76" w14:textId="77777777" w:rsidR="00EF77F1" w:rsidRPr="00EF77F1" w:rsidRDefault="00EF77F1" w:rsidP="00EF77F1">
      <w:pPr>
        <w:spacing w:after="0" w:line="240" w:lineRule="auto"/>
        <w:rPr>
          <w:rFonts w:ascii="Times New Roman" w:eastAsia="Times New Roman" w:hAnsi="Times New Roman" w:cs="Times New Roman"/>
        </w:rPr>
      </w:pPr>
    </w:p>
    <w:p w14:paraId="0239955A" w14:textId="77777777" w:rsidR="00EF77F1" w:rsidRPr="00EF77F1" w:rsidRDefault="00EF77F1" w:rsidP="00EF77F1">
      <w:pPr>
        <w:spacing w:after="0" w:line="240" w:lineRule="auto"/>
        <w:rPr>
          <w:rFonts w:ascii="Times New Roman" w:eastAsia="Times New Roman" w:hAnsi="Times New Roman" w:cs="Times New Roman"/>
          <w:b/>
          <w:bCs/>
          <w:u w:val="single"/>
        </w:rPr>
      </w:pPr>
      <w:r w:rsidRPr="00EF77F1">
        <w:rPr>
          <w:rFonts w:ascii="Times New Roman" w:eastAsia="Times New Roman" w:hAnsi="Times New Roman" w:cs="Times New Roman"/>
          <w:b/>
          <w:bCs/>
          <w:u w:val="single"/>
        </w:rPr>
        <w:t>Article 5 :</w:t>
      </w:r>
    </w:p>
    <w:p w14:paraId="76233FEF" w14:textId="77777777" w:rsidR="00EF77F1" w:rsidRPr="00EF77F1" w:rsidRDefault="00EF77F1" w:rsidP="00EF77F1">
      <w:pPr>
        <w:spacing w:after="0" w:line="240" w:lineRule="auto"/>
        <w:rPr>
          <w:rFonts w:ascii="Times New Roman" w:eastAsia="Times New Roman" w:hAnsi="Times New Roman" w:cs="Times New Roman"/>
        </w:rPr>
      </w:pPr>
      <w:r w:rsidRPr="00EF77F1">
        <w:rPr>
          <w:rFonts w:ascii="Times New Roman" w:eastAsia="Times New Roman" w:hAnsi="Times New Roman" w:cs="Times New Roman"/>
        </w:rPr>
        <w:t>Le Maire certifie sous sa responsabilité le caractère exécutoire de cet acte qui pourra faire l’objet d’un recours pour excès de pouvoir devant le tribunal administratif d’Amiens dans un délai de deux mois à compter de sa transmission au représentant de l’Etat et de sa publication.</w:t>
      </w:r>
    </w:p>
    <w:p w14:paraId="4158B467" w14:textId="77777777" w:rsidR="00EF77F1" w:rsidRPr="00EF77F1" w:rsidRDefault="00EF77F1" w:rsidP="00EF77F1">
      <w:pPr>
        <w:spacing w:after="0" w:line="240" w:lineRule="auto"/>
        <w:rPr>
          <w:rFonts w:ascii="Times New Roman" w:eastAsia="Times New Roman" w:hAnsi="Times New Roman" w:cs="Times New Roman"/>
        </w:rPr>
      </w:pPr>
    </w:p>
    <w:p w14:paraId="030DB8A6" w14:textId="6370B47C" w:rsid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lastRenderedPageBreak/>
        <w:t>Les conseillers municipaux acceptent à l’unanimité ces modifications</w:t>
      </w:r>
      <w:r>
        <w:rPr>
          <w:rFonts w:ascii="Times New Roman" w:eastAsia="Times New Roman" w:hAnsi="Times New Roman" w:cs="Times New Roman"/>
          <w:sz w:val="24"/>
          <w:szCs w:val="24"/>
        </w:rPr>
        <w:t xml:space="preserve"> avec 10 Pour, 0 Contre et 0 Abstention.</w:t>
      </w:r>
    </w:p>
    <w:p w14:paraId="75C8EA8F" w14:textId="37DB7745" w:rsid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797B6DB3" w14:textId="3351768D" w:rsidR="00EF77F1" w:rsidRPr="00EF77F1" w:rsidRDefault="00EF77F1" w:rsidP="00EF77F1">
      <w:pPr>
        <w:tabs>
          <w:tab w:val="left" w:pos="0"/>
        </w:tabs>
        <w:spacing w:after="0" w:line="240" w:lineRule="auto"/>
        <w:jc w:val="both"/>
        <w:rPr>
          <w:rFonts w:eastAsia="Times New Roman" w:cstheme="minorHAnsi"/>
          <w:b/>
          <w:bCs/>
          <w:u w:val="single"/>
        </w:rPr>
      </w:pPr>
      <w:bookmarkStart w:id="0" w:name="_Hlk82684885"/>
      <w:r w:rsidRPr="00EF77F1">
        <w:rPr>
          <w:rFonts w:eastAsia="Times New Roman" w:cstheme="minorHAnsi"/>
          <w:b/>
          <w:bCs/>
          <w:u w:val="single"/>
        </w:rPr>
        <w:t>5/ Délibération portant suppression et création d’un emploi permanent à temps non complet :</w:t>
      </w:r>
    </w:p>
    <w:bookmarkEnd w:id="0"/>
    <w:p w14:paraId="2438AB3A" w14:textId="62AA4064" w:rsidR="00FF682D" w:rsidRDefault="00FF682D" w:rsidP="00EF77F1">
      <w:pPr>
        <w:spacing w:after="0"/>
        <w:rPr>
          <w:b/>
          <w:bCs/>
          <w:u w:val="single"/>
        </w:rPr>
      </w:pPr>
    </w:p>
    <w:p w14:paraId="753E352D" w14:textId="009BC7CB" w:rsidR="00EF77F1" w:rsidRPr="00EF77F1" w:rsidRDefault="00EF77F1" w:rsidP="00EF77F1">
      <w:pPr>
        <w:tabs>
          <w:tab w:val="left" w:pos="0"/>
        </w:tabs>
        <w:spacing w:after="0" w:line="240" w:lineRule="auto"/>
        <w:jc w:val="both"/>
        <w:rPr>
          <w:rFonts w:ascii="Times New Roman" w:eastAsia="Times New Roman" w:hAnsi="Times New Roman" w:cs="Times New Roman"/>
          <w:b/>
          <w:bCs/>
          <w:sz w:val="24"/>
          <w:szCs w:val="24"/>
        </w:rPr>
      </w:pPr>
      <w:r w:rsidRPr="00EF77F1">
        <w:rPr>
          <w:rFonts w:ascii="Times New Roman" w:eastAsia="Times New Roman" w:hAnsi="Times New Roman" w:cs="Times New Roman"/>
          <w:sz w:val="24"/>
          <w:szCs w:val="24"/>
        </w:rPr>
        <w:t>Le Maire rappelle à l’assemblée que</w:t>
      </w:r>
      <w:r w:rsidRPr="00EF77F1">
        <w:rPr>
          <w:rFonts w:ascii="Times New Roman" w:eastAsia="Times New Roman" w:hAnsi="Times New Roman" w:cs="Times New Roman"/>
          <w:b/>
          <w:bCs/>
          <w:sz w:val="24"/>
          <w:szCs w:val="24"/>
        </w:rPr>
        <w:t xml:space="preserve"> </w:t>
      </w:r>
      <w:r w:rsidRPr="00EF77F1">
        <w:rPr>
          <w:rFonts w:ascii="Times New Roman" w:eastAsia="Times New Roman" w:hAnsi="Times New Roman" w:cs="Times New Roman"/>
          <w:sz w:val="24"/>
          <w:szCs w:val="24"/>
        </w:rPr>
        <w:t>conformément à l’article 34 de la loi du 26 janvier 1984, les emplois de chaque collectivité ou établissement sont créés par l’organe délibérant de la collectivité ou de l’établissement.</w:t>
      </w:r>
    </w:p>
    <w:p w14:paraId="64D0FD86" w14:textId="734C5B62"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Il appartient donc au Conseil Municipal</w:t>
      </w:r>
      <w:r w:rsidRPr="00EF77F1">
        <w:rPr>
          <w:rFonts w:ascii="Times New Roman" w:eastAsia="Times New Roman" w:hAnsi="Times New Roman" w:cs="Times New Roman"/>
          <w:i/>
          <w:iCs/>
          <w:sz w:val="24"/>
          <w:szCs w:val="24"/>
        </w:rPr>
        <w:t xml:space="preserve"> </w:t>
      </w:r>
      <w:r w:rsidRPr="00EF77F1">
        <w:rPr>
          <w:rFonts w:ascii="Times New Roman" w:eastAsia="Times New Roman" w:hAnsi="Times New Roman" w:cs="Times New Roman"/>
          <w:sz w:val="24"/>
          <w:szCs w:val="24"/>
        </w:rPr>
        <w:t>de fixer l’effectif des emplois nécessaires au fonctionnement des services, même lorsqu’il s’agit de modifier le tableau des emplois pour permettre des avancements de grade. En cas de suppression d’emploi, la décision est soumise à l’avis préalable du Comité Technique compétent.</w:t>
      </w:r>
    </w:p>
    <w:p w14:paraId="409AE41B"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 xml:space="preserve">La délibération portant création d’un emploi permanent doit préciser : </w:t>
      </w:r>
    </w:p>
    <w:p w14:paraId="112DC544" w14:textId="77777777" w:rsidR="00EF77F1" w:rsidRPr="00EF77F1" w:rsidRDefault="00EF77F1" w:rsidP="00EF77F1">
      <w:pPr>
        <w:numPr>
          <w:ilvl w:val="0"/>
          <w:numId w:val="3"/>
        </w:numPr>
        <w:tabs>
          <w:tab w:val="left" w:pos="0"/>
        </w:tabs>
        <w:spacing w:after="0" w:line="240" w:lineRule="auto"/>
        <w:jc w:val="both"/>
        <w:rPr>
          <w:rFonts w:ascii="Times New Roman" w:eastAsia="Times New Roman" w:hAnsi="Times New Roman" w:cs="Times New Roman"/>
          <w:sz w:val="24"/>
          <w:szCs w:val="24"/>
        </w:rPr>
      </w:pPr>
      <w:proofErr w:type="gramStart"/>
      <w:r w:rsidRPr="00EF77F1">
        <w:rPr>
          <w:rFonts w:ascii="Times New Roman" w:eastAsia="Times New Roman" w:hAnsi="Times New Roman" w:cs="Times New Roman"/>
          <w:sz w:val="24"/>
          <w:szCs w:val="24"/>
        </w:rPr>
        <w:t>le</w:t>
      </w:r>
      <w:proofErr w:type="gramEnd"/>
      <w:r w:rsidRPr="00EF77F1">
        <w:rPr>
          <w:rFonts w:ascii="Times New Roman" w:eastAsia="Times New Roman" w:hAnsi="Times New Roman" w:cs="Times New Roman"/>
          <w:sz w:val="24"/>
          <w:szCs w:val="24"/>
        </w:rPr>
        <w:t xml:space="preserve"> grade ou, le cas échéant, les grades correspondant à l’emploi créé,</w:t>
      </w:r>
    </w:p>
    <w:p w14:paraId="23F572EF" w14:textId="77777777" w:rsidR="00EF77F1" w:rsidRPr="00EF77F1" w:rsidRDefault="00EF77F1" w:rsidP="00EF77F1">
      <w:pPr>
        <w:numPr>
          <w:ilvl w:val="0"/>
          <w:numId w:val="3"/>
        </w:numPr>
        <w:tabs>
          <w:tab w:val="left" w:pos="0"/>
        </w:tabs>
        <w:spacing w:after="0" w:line="240" w:lineRule="auto"/>
        <w:jc w:val="both"/>
        <w:rPr>
          <w:rFonts w:ascii="Times New Roman" w:eastAsia="Times New Roman" w:hAnsi="Times New Roman" w:cs="Times New Roman"/>
          <w:sz w:val="24"/>
          <w:szCs w:val="24"/>
        </w:rPr>
      </w:pPr>
      <w:proofErr w:type="gramStart"/>
      <w:r w:rsidRPr="00EF77F1">
        <w:rPr>
          <w:rFonts w:ascii="Times New Roman" w:eastAsia="Times New Roman" w:hAnsi="Times New Roman" w:cs="Times New Roman"/>
          <w:sz w:val="24"/>
          <w:szCs w:val="24"/>
        </w:rPr>
        <w:t>la</w:t>
      </w:r>
      <w:proofErr w:type="gramEnd"/>
      <w:r w:rsidRPr="00EF77F1">
        <w:rPr>
          <w:rFonts w:ascii="Times New Roman" w:eastAsia="Times New Roman" w:hAnsi="Times New Roman" w:cs="Times New Roman"/>
          <w:sz w:val="24"/>
          <w:szCs w:val="24"/>
        </w:rPr>
        <w:t xml:space="preserve"> catégorie hiérarchique dont l’emploi relève,</w:t>
      </w:r>
    </w:p>
    <w:p w14:paraId="30221B46" w14:textId="6AEC8800" w:rsidR="00EF77F1" w:rsidRPr="00EF77F1" w:rsidRDefault="00EF77F1" w:rsidP="00EF77F1">
      <w:pPr>
        <w:numPr>
          <w:ilvl w:val="0"/>
          <w:numId w:val="3"/>
        </w:numPr>
        <w:tabs>
          <w:tab w:val="left" w:pos="0"/>
        </w:tabs>
        <w:spacing w:after="0" w:line="240" w:lineRule="auto"/>
        <w:jc w:val="both"/>
        <w:rPr>
          <w:rFonts w:ascii="Times New Roman" w:eastAsia="Times New Roman" w:hAnsi="Times New Roman" w:cs="Times New Roman"/>
          <w:sz w:val="24"/>
          <w:szCs w:val="24"/>
        </w:rPr>
      </w:pPr>
      <w:proofErr w:type="gramStart"/>
      <w:r w:rsidRPr="00EF77F1">
        <w:rPr>
          <w:rFonts w:ascii="Times New Roman" w:eastAsia="Times New Roman" w:hAnsi="Times New Roman" w:cs="Times New Roman"/>
          <w:sz w:val="24"/>
          <w:szCs w:val="24"/>
        </w:rPr>
        <w:t>pour</w:t>
      </w:r>
      <w:proofErr w:type="gramEnd"/>
      <w:r w:rsidRPr="00EF77F1">
        <w:rPr>
          <w:rFonts w:ascii="Times New Roman" w:eastAsia="Times New Roman" w:hAnsi="Times New Roman" w:cs="Times New Roman"/>
          <w:sz w:val="24"/>
          <w:szCs w:val="24"/>
        </w:rPr>
        <w:t xml:space="preserve"> un emploi permanent à temps non complet, la durée hebdomadaire de service afférente à l’emploi en fraction de temps complet exprimée en heures (27/ 35</w:t>
      </w:r>
      <w:r w:rsidRPr="00EF77F1">
        <w:rPr>
          <w:rFonts w:ascii="Times New Roman" w:eastAsia="Times New Roman" w:hAnsi="Times New Roman" w:cs="Times New Roman"/>
          <w:sz w:val="24"/>
          <w:szCs w:val="24"/>
          <w:vertAlign w:val="superscript"/>
        </w:rPr>
        <w:t>ème</w:t>
      </w:r>
      <w:r w:rsidRPr="00EF77F1">
        <w:rPr>
          <w:rFonts w:ascii="Times New Roman" w:eastAsia="Times New Roman" w:hAnsi="Times New Roman" w:cs="Times New Roman"/>
          <w:sz w:val="24"/>
          <w:szCs w:val="24"/>
        </w:rPr>
        <w:t>).</w:t>
      </w:r>
    </w:p>
    <w:p w14:paraId="277D0F6B"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Compte tenu du niveau d’étude et des missions confiés, il convient de renforcer les effectifs du service administratif.</w:t>
      </w:r>
    </w:p>
    <w:p w14:paraId="03C53E30"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40EF6166"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b/>
          <w:bCs/>
          <w:sz w:val="24"/>
          <w:szCs w:val="24"/>
        </w:rPr>
      </w:pPr>
      <w:r w:rsidRPr="00EF77F1">
        <w:rPr>
          <w:rFonts w:ascii="Times New Roman" w:eastAsia="Times New Roman" w:hAnsi="Times New Roman" w:cs="Times New Roman"/>
          <w:b/>
          <w:bCs/>
          <w:sz w:val="24"/>
          <w:szCs w:val="24"/>
        </w:rPr>
        <w:t>Le Maire propose à l’assemblée :</w:t>
      </w:r>
    </w:p>
    <w:p w14:paraId="3A78551B"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b/>
          <w:bCs/>
          <w:sz w:val="24"/>
          <w:szCs w:val="24"/>
        </w:rPr>
      </w:pPr>
      <w:r w:rsidRPr="00EF77F1">
        <w:rPr>
          <w:rFonts w:ascii="Times New Roman" w:eastAsia="Times New Roman" w:hAnsi="Times New Roman" w:cs="Times New Roman"/>
          <w:b/>
          <w:bCs/>
          <w:sz w:val="24"/>
          <w:szCs w:val="24"/>
        </w:rPr>
        <w:t>Suppression du poste de Rédacteur à 24h et la création d’un poste de Rédacteur à 27h.</w:t>
      </w:r>
    </w:p>
    <w:p w14:paraId="3565B87D"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b/>
          <w:bCs/>
          <w:sz w:val="24"/>
          <w:szCs w:val="24"/>
        </w:rPr>
      </w:pPr>
    </w:p>
    <w:p w14:paraId="1A63586C"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
          <w:iCs/>
          <w:sz w:val="24"/>
          <w:szCs w:val="24"/>
        </w:rPr>
      </w:pPr>
      <w:r w:rsidRPr="00EF77F1">
        <w:rPr>
          <w:rFonts w:ascii="Times New Roman" w:eastAsia="Times New Roman" w:hAnsi="Times New Roman" w:cs="Times New Roman"/>
          <w:sz w:val="24"/>
          <w:szCs w:val="24"/>
        </w:rPr>
        <w:t>La création d’un emploi permanent de rédacteur</w:t>
      </w:r>
      <w:r w:rsidRPr="00EF77F1">
        <w:rPr>
          <w:rFonts w:ascii="Times New Roman" w:eastAsia="Times New Roman" w:hAnsi="Times New Roman" w:cs="Times New Roman"/>
          <w:i/>
          <w:sz w:val="24"/>
          <w:szCs w:val="24"/>
        </w:rPr>
        <w:t xml:space="preserve"> </w:t>
      </w:r>
      <w:r w:rsidRPr="00EF77F1">
        <w:rPr>
          <w:rFonts w:ascii="Times New Roman" w:eastAsia="Times New Roman" w:hAnsi="Times New Roman" w:cs="Times New Roman"/>
          <w:sz w:val="24"/>
          <w:szCs w:val="24"/>
        </w:rPr>
        <w:t>à temps</w:t>
      </w:r>
      <w:r w:rsidRPr="00EF77F1">
        <w:rPr>
          <w:rFonts w:ascii="Times New Roman" w:eastAsia="Times New Roman" w:hAnsi="Times New Roman" w:cs="Times New Roman"/>
          <w:i/>
          <w:sz w:val="24"/>
          <w:szCs w:val="24"/>
        </w:rPr>
        <w:t xml:space="preserve"> </w:t>
      </w:r>
      <w:r w:rsidRPr="00EF77F1">
        <w:rPr>
          <w:rFonts w:ascii="Times New Roman" w:eastAsia="Times New Roman" w:hAnsi="Times New Roman" w:cs="Times New Roman"/>
          <w:iCs/>
          <w:sz w:val="24"/>
          <w:szCs w:val="24"/>
        </w:rPr>
        <w:t>non</w:t>
      </w:r>
      <w:r w:rsidRPr="00EF77F1">
        <w:rPr>
          <w:rFonts w:ascii="Times New Roman" w:eastAsia="Times New Roman" w:hAnsi="Times New Roman" w:cs="Times New Roman"/>
          <w:i/>
          <w:sz w:val="24"/>
          <w:szCs w:val="24"/>
        </w:rPr>
        <w:t xml:space="preserve"> </w:t>
      </w:r>
      <w:r w:rsidRPr="00EF77F1">
        <w:rPr>
          <w:rFonts w:ascii="Times New Roman" w:eastAsia="Times New Roman" w:hAnsi="Times New Roman" w:cs="Times New Roman"/>
          <w:sz w:val="24"/>
          <w:szCs w:val="24"/>
        </w:rPr>
        <w:t xml:space="preserve">complet </w:t>
      </w:r>
      <w:r w:rsidRPr="00EF77F1">
        <w:rPr>
          <w:rFonts w:ascii="Times New Roman" w:eastAsia="Times New Roman" w:hAnsi="Times New Roman" w:cs="Times New Roman"/>
          <w:iCs/>
          <w:sz w:val="24"/>
          <w:szCs w:val="24"/>
        </w:rPr>
        <w:t>à raison de 27 heures hebdomadaires, soit 27 /35</w:t>
      </w:r>
      <w:r w:rsidRPr="00EF77F1">
        <w:rPr>
          <w:rFonts w:ascii="Times New Roman" w:eastAsia="Times New Roman" w:hAnsi="Times New Roman" w:cs="Times New Roman"/>
          <w:iCs/>
          <w:sz w:val="24"/>
          <w:szCs w:val="24"/>
          <w:vertAlign w:val="superscript"/>
        </w:rPr>
        <w:t>ème</w:t>
      </w:r>
      <w:r w:rsidRPr="00EF77F1">
        <w:rPr>
          <w:rFonts w:ascii="Times New Roman" w:eastAsia="Times New Roman" w:hAnsi="Times New Roman" w:cs="Times New Roman"/>
          <w:iCs/>
          <w:sz w:val="24"/>
          <w:szCs w:val="24"/>
        </w:rPr>
        <w:t>, à com</w:t>
      </w:r>
      <w:r w:rsidRPr="00EF77F1">
        <w:rPr>
          <w:rFonts w:ascii="Times New Roman" w:eastAsia="Times New Roman" w:hAnsi="Times New Roman" w:cs="Times New Roman"/>
          <w:sz w:val="24"/>
          <w:szCs w:val="24"/>
        </w:rPr>
        <w:t>pter du 01/10/2021.</w:t>
      </w:r>
    </w:p>
    <w:p w14:paraId="7043E5DF"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Cs/>
          <w:sz w:val="24"/>
          <w:szCs w:val="24"/>
        </w:rPr>
      </w:pPr>
      <w:r w:rsidRPr="00EF77F1">
        <w:rPr>
          <w:rFonts w:ascii="Times New Roman" w:eastAsia="Times New Roman" w:hAnsi="Times New Roman" w:cs="Times New Roman"/>
          <w:iCs/>
          <w:sz w:val="24"/>
          <w:szCs w:val="24"/>
        </w:rPr>
        <w:t>A ce titre, cet emploi sera occupé par un fonctionnaire appartenant au cadre d’emplois des rédacteurs au(x) grade(s) de rédacteur relevant de la catégorie hiérarchique B,</w:t>
      </w:r>
    </w:p>
    <w:p w14:paraId="77D69684"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
          <w:iCs/>
          <w:sz w:val="24"/>
          <w:szCs w:val="24"/>
        </w:rPr>
      </w:pPr>
      <w:r w:rsidRPr="00EF77F1">
        <w:rPr>
          <w:rFonts w:ascii="Times New Roman" w:eastAsia="Times New Roman" w:hAnsi="Times New Roman" w:cs="Times New Roman"/>
          <w:iCs/>
          <w:sz w:val="24"/>
          <w:szCs w:val="24"/>
        </w:rPr>
        <w:t>L’agent affecté à cet emploi sera chargé des fonctions suivantes : secrétaire de mairie.</w:t>
      </w:r>
    </w:p>
    <w:p w14:paraId="7E59458D"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Cs/>
          <w:sz w:val="24"/>
          <w:szCs w:val="24"/>
        </w:rPr>
      </w:pPr>
      <w:r w:rsidRPr="00EF77F1">
        <w:rPr>
          <w:rFonts w:ascii="Times New Roman" w:eastAsia="Times New Roman" w:hAnsi="Times New Roman" w:cs="Times New Roman"/>
          <w:iCs/>
          <w:sz w:val="24"/>
          <w:szCs w:val="24"/>
        </w:rPr>
        <w:t>La rémunération et le déroulement de la carrière correspondront au cadre d’emplois concerné.</w:t>
      </w:r>
    </w:p>
    <w:p w14:paraId="205FBB1A"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1399A286"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 xml:space="preserve">En cas de recherche infructueuse de candidats statutaires, cet emploi pourra être pourvu par un agent contractuel de droit public dans les conditions de l’article 3-2 de la loi du 26 janvier 1984 précitée, pour faire face à une vacance temporaire d’emploi dans l’attente du recrutement d’un fonctionnaire. </w:t>
      </w:r>
    </w:p>
    <w:p w14:paraId="07FCAC80"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Le contrat sera alors conclu pour une durée déterminée d’une durée d’un an. Il pourra être prolongé, dans la limite d’une durée totale de deux ans, lorsque la procédure de recrutement d’un fonctionnaire n’aura pu aboutir au terme de la première année.</w:t>
      </w:r>
    </w:p>
    <w:p w14:paraId="0372585C"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54B47B31"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b/>
          <w:i/>
          <w:iCs/>
          <w:sz w:val="24"/>
          <w:szCs w:val="24"/>
        </w:rPr>
      </w:pPr>
      <w:proofErr w:type="gramStart"/>
      <w:r w:rsidRPr="00EF77F1">
        <w:rPr>
          <w:rFonts w:ascii="Times New Roman" w:eastAsia="Times New Roman" w:hAnsi="Times New Roman" w:cs="Times New Roman"/>
          <w:b/>
          <w:i/>
          <w:iCs/>
          <w:sz w:val="24"/>
          <w:szCs w:val="24"/>
        </w:rPr>
        <w:t>Ou</w:t>
      </w:r>
      <w:proofErr w:type="gramEnd"/>
    </w:p>
    <w:p w14:paraId="2AE6E25D"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2FA38520" w14:textId="0F2A45AA"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En cas de recherche infructueuse de candidats statutaires, cet emploi pourra être pourvu par un agent contractuel de droit public dans les conditions de l'article 3-3, 3° de la loi du 26 janvier 1984 (pour les emplois de secrétaire de mairie des communes de moins de 1 000 habitants et de secrétaire des groupements composés de communes dont la population moyenne est inférieure à ce seuil).</w:t>
      </w:r>
    </w:p>
    <w:p w14:paraId="2F36F378"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t>L’agent devra justifier du diplôme du Baccalauréat, et sa rémunération sera calculée, compte tenu de la nature des fonctions à exercer assimilées à un emploi de catégorie B, par référence à la grille indiciaire du grade de recrutement.</w:t>
      </w:r>
    </w:p>
    <w:p w14:paraId="6A270A13"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3B13D1D9" w14:textId="77777777" w:rsid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66F57BD0" w14:textId="02664AED"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sz w:val="24"/>
          <w:szCs w:val="24"/>
        </w:rPr>
        <w:lastRenderedPageBreak/>
        <w:t>Monsieur le Maire est chargé de recruter l’agent affecté à ce poste.</w:t>
      </w:r>
    </w:p>
    <w:p w14:paraId="729BC016"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b/>
          <w:bCs/>
          <w:sz w:val="24"/>
          <w:szCs w:val="24"/>
        </w:rPr>
      </w:pPr>
      <w:r w:rsidRPr="00EF77F1">
        <w:rPr>
          <w:rFonts w:ascii="Times New Roman" w:eastAsia="Times New Roman" w:hAnsi="Times New Roman" w:cs="Times New Roman"/>
          <w:b/>
          <w:bCs/>
          <w:sz w:val="24"/>
          <w:szCs w:val="24"/>
        </w:rPr>
        <w:t>Le conseil municipal</w:t>
      </w:r>
      <w:r w:rsidRPr="00EF77F1">
        <w:rPr>
          <w:rFonts w:ascii="Times New Roman" w:eastAsia="Times New Roman" w:hAnsi="Times New Roman" w:cs="Times New Roman"/>
          <w:b/>
          <w:bCs/>
          <w:i/>
          <w:iCs/>
          <w:sz w:val="24"/>
          <w:szCs w:val="24"/>
        </w:rPr>
        <w:t>,</w:t>
      </w:r>
      <w:r w:rsidRPr="00EF77F1">
        <w:rPr>
          <w:rFonts w:ascii="Times New Roman" w:eastAsia="Times New Roman" w:hAnsi="Times New Roman" w:cs="Times New Roman"/>
          <w:b/>
          <w:bCs/>
          <w:sz w:val="24"/>
          <w:szCs w:val="24"/>
        </w:rPr>
        <w:t xml:space="preserve"> après en avoir délibéré,</w:t>
      </w:r>
    </w:p>
    <w:p w14:paraId="5C2510EA"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Cs/>
          <w:sz w:val="24"/>
          <w:szCs w:val="24"/>
        </w:rPr>
      </w:pPr>
      <w:r w:rsidRPr="00EF77F1">
        <w:rPr>
          <w:rFonts w:ascii="Times New Roman" w:eastAsia="Times New Roman" w:hAnsi="Times New Roman" w:cs="Times New Roman"/>
          <w:sz w:val="24"/>
          <w:szCs w:val="24"/>
        </w:rPr>
        <w:t xml:space="preserve">Vu la loi n° 84-53 du 26 janvier 1984 modifiée portant dispositions statutaires relatives à la fonction publique territoriale, notamment les articles 34 et 3-2 </w:t>
      </w:r>
      <w:r w:rsidRPr="00EF77F1">
        <w:rPr>
          <w:rFonts w:ascii="Times New Roman" w:eastAsia="Times New Roman" w:hAnsi="Times New Roman" w:cs="Times New Roman"/>
          <w:iCs/>
          <w:sz w:val="24"/>
          <w:szCs w:val="24"/>
        </w:rPr>
        <w:t>(ou 3-3),</w:t>
      </w:r>
    </w:p>
    <w:p w14:paraId="1506C3D7"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3F93D8FC"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b/>
          <w:bCs/>
          <w:sz w:val="24"/>
          <w:szCs w:val="24"/>
        </w:rPr>
      </w:pPr>
      <w:r w:rsidRPr="00EF77F1">
        <w:rPr>
          <w:rFonts w:ascii="Times New Roman" w:eastAsia="Times New Roman" w:hAnsi="Times New Roman" w:cs="Times New Roman"/>
          <w:b/>
          <w:bCs/>
          <w:sz w:val="24"/>
          <w:szCs w:val="24"/>
        </w:rPr>
        <w:t>DECIDE :</w:t>
      </w:r>
    </w:p>
    <w:p w14:paraId="25F81922"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
          <w:iCs/>
          <w:sz w:val="24"/>
          <w:szCs w:val="24"/>
        </w:rPr>
      </w:pPr>
      <w:r w:rsidRPr="00EF77F1">
        <w:rPr>
          <w:rFonts w:ascii="Times New Roman" w:eastAsia="Times New Roman" w:hAnsi="Times New Roman" w:cs="Times New Roman"/>
          <w:b/>
          <w:sz w:val="24"/>
          <w:szCs w:val="24"/>
        </w:rPr>
        <w:t>Article 1</w:t>
      </w:r>
      <w:r w:rsidRPr="00EF77F1">
        <w:rPr>
          <w:rFonts w:ascii="Times New Roman" w:eastAsia="Times New Roman" w:hAnsi="Times New Roman" w:cs="Times New Roman"/>
          <w:sz w:val="24"/>
          <w:szCs w:val="24"/>
        </w:rPr>
        <w:t xml:space="preserve"> : d’adopter la proposition du Maire </w:t>
      </w:r>
    </w:p>
    <w:p w14:paraId="39E9022C"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
          <w:iCs/>
          <w:sz w:val="24"/>
          <w:szCs w:val="24"/>
        </w:rPr>
      </w:pPr>
      <w:r w:rsidRPr="00EF77F1">
        <w:rPr>
          <w:rFonts w:ascii="Times New Roman" w:eastAsia="Times New Roman" w:hAnsi="Times New Roman" w:cs="Times New Roman"/>
          <w:b/>
          <w:sz w:val="24"/>
          <w:szCs w:val="24"/>
        </w:rPr>
        <w:t>Article 2</w:t>
      </w:r>
      <w:r w:rsidRPr="00EF77F1">
        <w:rPr>
          <w:rFonts w:ascii="Times New Roman" w:eastAsia="Times New Roman" w:hAnsi="Times New Roman" w:cs="Times New Roman"/>
          <w:sz w:val="24"/>
          <w:szCs w:val="24"/>
        </w:rPr>
        <w:t> : de modifier ainsi le tableau des emplois,</w:t>
      </w:r>
    </w:p>
    <w:p w14:paraId="3B051D23"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i/>
          <w:iCs/>
          <w:sz w:val="24"/>
          <w:szCs w:val="24"/>
        </w:rPr>
      </w:pPr>
      <w:r w:rsidRPr="00EF77F1">
        <w:rPr>
          <w:rFonts w:ascii="Times New Roman" w:eastAsia="Times New Roman" w:hAnsi="Times New Roman" w:cs="Times New Roman"/>
          <w:b/>
          <w:sz w:val="24"/>
          <w:szCs w:val="24"/>
        </w:rPr>
        <w:t>Article 3</w:t>
      </w:r>
      <w:r w:rsidRPr="00EF77F1">
        <w:rPr>
          <w:rFonts w:ascii="Times New Roman" w:eastAsia="Times New Roman" w:hAnsi="Times New Roman" w:cs="Times New Roman"/>
          <w:sz w:val="24"/>
          <w:szCs w:val="24"/>
        </w:rPr>
        <w:t> : d’inscrire au budget les crédits correspondants.</w:t>
      </w:r>
    </w:p>
    <w:p w14:paraId="4E3BA8AC" w14:textId="77777777"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p>
    <w:p w14:paraId="61C2A9F8" w14:textId="32F927D6"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rPr>
      </w:pPr>
      <w:r w:rsidRPr="00EF77F1">
        <w:rPr>
          <w:rFonts w:ascii="Times New Roman" w:eastAsia="Times New Roman" w:hAnsi="Times New Roman" w:cs="Times New Roman"/>
          <w:b/>
          <w:bCs/>
          <w:sz w:val="24"/>
          <w:szCs w:val="24"/>
        </w:rPr>
        <w:t xml:space="preserve">ADOPTÉ </w:t>
      </w:r>
      <w:r w:rsidRPr="00EF77F1">
        <w:rPr>
          <w:rFonts w:ascii="Times New Roman" w:eastAsia="Times New Roman" w:hAnsi="Times New Roman" w:cs="Times New Roman"/>
          <w:sz w:val="24"/>
          <w:szCs w:val="24"/>
        </w:rPr>
        <w:t>: à l’unanimité des membres présents</w:t>
      </w:r>
      <w:r>
        <w:rPr>
          <w:rFonts w:ascii="Times New Roman" w:eastAsia="Times New Roman" w:hAnsi="Times New Roman" w:cs="Times New Roman"/>
          <w:sz w:val="24"/>
          <w:szCs w:val="24"/>
        </w:rPr>
        <w:t xml:space="preserve"> avec 10 Pour, 0 Contre et 0 Abstention</w:t>
      </w:r>
    </w:p>
    <w:p w14:paraId="38753543" w14:textId="77777777" w:rsidR="00EF77F1" w:rsidRPr="00EF77F1" w:rsidRDefault="00EF77F1" w:rsidP="00BC47CF">
      <w:pPr>
        <w:rPr>
          <w:rFonts w:ascii="Times New Roman" w:hAnsi="Times New Roman" w:cs="Times New Roman"/>
        </w:rPr>
      </w:pPr>
    </w:p>
    <w:p w14:paraId="0F25D802" w14:textId="4428A664" w:rsidR="00EF77F1" w:rsidRPr="00EF77F1" w:rsidRDefault="00EF77F1" w:rsidP="00EF77F1">
      <w:pPr>
        <w:tabs>
          <w:tab w:val="left" w:pos="0"/>
        </w:tabs>
        <w:spacing w:after="0" w:line="240" w:lineRule="auto"/>
        <w:jc w:val="both"/>
        <w:rPr>
          <w:rFonts w:eastAsia="Times New Roman" w:cstheme="minorHAnsi"/>
          <w:b/>
          <w:bCs/>
          <w:u w:val="single"/>
        </w:rPr>
      </w:pPr>
      <w:r>
        <w:rPr>
          <w:rFonts w:eastAsia="Times New Roman" w:cstheme="minorHAnsi"/>
          <w:b/>
          <w:bCs/>
          <w:u w:val="single"/>
        </w:rPr>
        <w:t>6</w:t>
      </w:r>
      <w:r w:rsidRPr="00EF77F1">
        <w:rPr>
          <w:rFonts w:eastAsia="Times New Roman" w:cstheme="minorHAnsi"/>
          <w:b/>
          <w:bCs/>
          <w:u w:val="single"/>
        </w:rPr>
        <w:t>/ Délibération</w:t>
      </w:r>
      <w:r>
        <w:rPr>
          <w:rFonts w:eastAsia="Times New Roman" w:cstheme="minorHAnsi"/>
          <w:b/>
          <w:bCs/>
          <w:u w:val="single"/>
        </w:rPr>
        <w:t xml:space="preserve"> augmentation du temps de travail </w:t>
      </w:r>
      <w:r w:rsidRPr="00EF77F1">
        <w:rPr>
          <w:rFonts w:eastAsia="Times New Roman" w:cstheme="minorHAnsi"/>
          <w:b/>
          <w:bCs/>
          <w:u w:val="single"/>
        </w:rPr>
        <w:t>:</w:t>
      </w:r>
    </w:p>
    <w:p w14:paraId="2A7173F7" w14:textId="159960AD" w:rsidR="00EF77F1" w:rsidRDefault="00EF77F1" w:rsidP="00BC47CF">
      <w:pPr>
        <w:rPr>
          <w:b/>
          <w:bCs/>
          <w:u w:val="single"/>
        </w:rPr>
      </w:pPr>
    </w:p>
    <w:p w14:paraId="341654D6" w14:textId="2F3C42D5"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lang w:val="fr"/>
        </w:rPr>
      </w:pPr>
      <w:r w:rsidRPr="00EF77F1">
        <w:rPr>
          <w:rFonts w:ascii="Times New Roman" w:eastAsia="Times New Roman" w:hAnsi="Times New Roman" w:cs="Times New Roman"/>
          <w:sz w:val="24"/>
          <w:szCs w:val="24"/>
          <w:lang w:val="fr"/>
        </w:rPr>
        <w:t>Monsieur le Maire expose au conseil municipal, que compte tenu de la charge de travail, il convient de modifier la durée hebdomadaire du contrat de Madame Marine FRIZON, secrétaire de Mairie.</w:t>
      </w:r>
    </w:p>
    <w:p w14:paraId="57C1573A" w14:textId="0826B17C" w:rsidR="00EF77F1" w:rsidRPr="00EF77F1" w:rsidRDefault="00EF77F1" w:rsidP="00EF77F1">
      <w:pPr>
        <w:tabs>
          <w:tab w:val="left" w:pos="0"/>
        </w:tabs>
        <w:spacing w:after="0" w:line="240" w:lineRule="auto"/>
        <w:jc w:val="both"/>
        <w:rPr>
          <w:rFonts w:ascii="Times New Roman" w:eastAsia="Times New Roman" w:hAnsi="Times New Roman" w:cs="Times New Roman"/>
          <w:sz w:val="24"/>
          <w:szCs w:val="24"/>
          <w:lang w:val="fr"/>
        </w:rPr>
      </w:pPr>
      <w:r w:rsidRPr="00EF77F1">
        <w:rPr>
          <w:rFonts w:ascii="Times New Roman" w:eastAsia="Times New Roman" w:hAnsi="Times New Roman" w:cs="Times New Roman"/>
          <w:sz w:val="24"/>
          <w:szCs w:val="24"/>
          <w:lang w:val="fr"/>
        </w:rPr>
        <w:t xml:space="preserve">Le Conseil municipale, </w:t>
      </w:r>
      <w:r w:rsidRPr="00EF77F1">
        <w:rPr>
          <w:rFonts w:ascii="Times New Roman" w:eastAsia="Times New Roman" w:hAnsi="Times New Roman" w:cs="Times New Roman"/>
          <w:b/>
          <w:sz w:val="24"/>
          <w:szCs w:val="24"/>
          <w:lang w:val="fr"/>
        </w:rPr>
        <w:t>DECIDE</w:t>
      </w:r>
      <w:r w:rsidRPr="00EF77F1">
        <w:rPr>
          <w:rFonts w:ascii="Times New Roman" w:eastAsia="Times New Roman" w:hAnsi="Times New Roman" w:cs="Times New Roman"/>
          <w:sz w:val="24"/>
          <w:szCs w:val="24"/>
          <w:lang w:val="fr"/>
        </w:rPr>
        <w:t> : à l’unanimité de passer le temps de travail de Mme Marine FRIZON à 27h00 par semaine à compter du 01/10/2021</w:t>
      </w:r>
      <w:r>
        <w:rPr>
          <w:rFonts w:ascii="Times New Roman" w:eastAsia="Times New Roman" w:hAnsi="Times New Roman" w:cs="Times New Roman"/>
          <w:sz w:val="24"/>
          <w:szCs w:val="24"/>
          <w:lang w:val="fr"/>
        </w:rPr>
        <w:t>, avec 10 Pour, 0 Contre et 0 Abstention.</w:t>
      </w:r>
    </w:p>
    <w:p w14:paraId="381E9647" w14:textId="77777777" w:rsidR="00EF77F1" w:rsidRPr="00EF77F1" w:rsidRDefault="00EF77F1" w:rsidP="00BC47CF">
      <w:pPr>
        <w:rPr>
          <w:rFonts w:ascii="Times New Roman" w:hAnsi="Times New Roman" w:cs="Times New Roman"/>
        </w:rPr>
      </w:pPr>
    </w:p>
    <w:p w14:paraId="1C79FB94" w14:textId="2F4389D8" w:rsidR="00EF77F1" w:rsidRDefault="00EF77F1" w:rsidP="00BC47CF">
      <w:pPr>
        <w:rPr>
          <w:b/>
          <w:bCs/>
          <w:u w:val="single"/>
        </w:rPr>
      </w:pPr>
      <w:r>
        <w:rPr>
          <w:b/>
          <w:bCs/>
          <w:u w:val="single"/>
        </w:rPr>
        <w:t>7/</w:t>
      </w:r>
      <w:r w:rsidR="005E18D2">
        <w:rPr>
          <w:b/>
          <w:bCs/>
          <w:u w:val="single"/>
        </w:rPr>
        <w:t>Délibération mise à jour du tableau des effectifs :</w:t>
      </w:r>
    </w:p>
    <w:p w14:paraId="5F673409"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lang w:val="fr"/>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701"/>
        <w:gridCol w:w="1701"/>
        <w:gridCol w:w="1701"/>
        <w:gridCol w:w="1701"/>
      </w:tblGrid>
      <w:tr w:rsidR="005E18D2" w:rsidRPr="005E18D2" w14:paraId="74D2189D" w14:textId="77777777" w:rsidTr="00B551EC">
        <w:trPr>
          <w:jc w:val="center"/>
        </w:trPr>
        <w:tc>
          <w:tcPr>
            <w:tcW w:w="4390" w:type="dxa"/>
            <w:shd w:val="clear" w:color="auto" w:fill="auto"/>
          </w:tcPr>
          <w:p w14:paraId="154418D6"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rPr>
            </w:pPr>
          </w:p>
        </w:tc>
        <w:tc>
          <w:tcPr>
            <w:tcW w:w="1701" w:type="dxa"/>
          </w:tcPr>
          <w:p w14:paraId="70797BDE"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p w14:paraId="7F91E157"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Poste supprimé/</w:t>
            </w:r>
          </w:p>
          <w:p w14:paraId="1A7EC3D0"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roofErr w:type="gramStart"/>
            <w:r w:rsidRPr="005E18D2">
              <w:rPr>
                <w:rFonts w:ascii="Times New Roman" w:eastAsia="Times New Roman" w:hAnsi="Times New Roman" w:cs="Times New Roman"/>
                <w:sz w:val="24"/>
                <w:szCs w:val="24"/>
              </w:rPr>
              <w:t>ajouté</w:t>
            </w:r>
            <w:proofErr w:type="gramEnd"/>
          </w:p>
        </w:tc>
        <w:tc>
          <w:tcPr>
            <w:tcW w:w="1701" w:type="dxa"/>
            <w:shd w:val="clear" w:color="auto" w:fill="auto"/>
          </w:tcPr>
          <w:p w14:paraId="0C2ACA1F"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Temps de Travail</w:t>
            </w:r>
          </w:p>
          <w:p w14:paraId="6098CCA5"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p w14:paraId="60EFB76C"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/35ième</w:t>
            </w:r>
          </w:p>
        </w:tc>
        <w:tc>
          <w:tcPr>
            <w:tcW w:w="1701" w:type="dxa"/>
            <w:shd w:val="clear" w:color="auto" w:fill="auto"/>
            <w:vAlign w:val="center"/>
          </w:tcPr>
          <w:p w14:paraId="675C9023"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Effectivement pourvu titulaire préciser TC ou TNC</w:t>
            </w:r>
          </w:p>
        </w:tc>
        <w:tc>
          <w:tcPr>
            <w:tcW w:w="1701" w:type="dxa"/>
            <w:shd w:val="clear" w:color="auto" w:fill="auto"/>
            <w:vAlign w:val="center"/>
          </w:tcPr>
          <w:p w14:paraId="651269C0"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Effectivement pourvu contractuel</w:t>
            </w:r>
          </w:p>
          <w:p w14:paraId="0E6FDF31"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roofErr w:type="gramStart"/>
            <w:r w:rsidRPr="005E18D2">
              <w:rPr>
                <w:rFonts w:ascii="Times New Roman" w:eastAsia="Times New Roman" w:hAnsi="Times New Roman" w:cs="Times New Roman"/>
                <w:sz w:val="24"/>
                <w:szCs w:val="24"/>
              </w:rPr>
              <w:t>préciser</w:t>
            </w:r>
            <w:proofErr w:type="gramEnd"/>
            <w:r w:rsidRPr="005E18D2">
              <w:rPr>
                <w:rFonts w:ascii="Times New Roman" w:eastAsia="Times New Roman" w:hAnsi="Times New Roman" w:cs="Times New Roman"/>
                <w:sz w:val="24"/>
                <w:szCs w:val="24"/>
              </w:rPr>
              <w:t xml:space="preserve"> TC ou TNC</w:t>
            </w:r>
          </w:p>
        </w:tc>
      </w:tr>
      <w:tr w:rsidR="005E18D2" w:rsidRPr="005E18D2" w14:paraId="1802B27F" w14:textId="77777777" w:rsidTr="00B551EC">
        <w:trPr>
          <w:jc w:val="center"/>
        </w:trPr>
        <w:tc>
          <w:tcPr>
            <w:tcW w:w="4390" w:type="dxa"/>
            <w:shd w:val="clear" w:color="auto" w:fill="auto"/>
          </w:tcPr>
          <w:p w14:paraId="3B07399E"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highlight w:val="yellow"/>
              </w:rPr>
            </w:pPr>
            <w:r w:rsidRPr="005E18D2">
              <w:rPr>
                <w:rFonts w:ascii="Times New Roman" w:eastAsia="Times New Roman" w:hAnsi="Times New Roman" w:cs="Times New Roman"/>
                <w:sz w:val="24"/>
                <w:szCs w:val="24"/>
                <w:highlight w:val="yellow"/>
              </w:rPr>
              <w:t>Filière Administrative</w:t>
            </w:r>
          </w:p>
        </w:tc>
        <w:tc>
          <w:tcPr>
            <w:tcW w:w="1701" w:type="dxa"/>
          </w:tcPr>
          <w:p w14:paraId="1F3A4289"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highlight w:val="yellow"/>
              </w:rPr>
            </w:pPr>
          </w:p>
        </w:tc>
        <w:tc>
          <w:tcPr>
            <w:tcW w:w="1701" w:type="dxa"/>
            <w:shd w:val="clear" w:color="auto" w:fill="auto"/>
          </w:tcPr>
          <w:p w14:paraId="191736F9"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highlight w:val="yellow"/>
              </w:rPr>
            </w:pPr>
          </w:p>
        </w:tc>
        <w:tc>
          <w:tcPr>
            <w:tcW w:w="1701" w:type="dxa"/>
            <w:shd w:val="clear" w:color="auto" w:fill="auto"/>
            <w:vAlign w:val="center"/>
          </w:tcPr>
          <w:p w14:paraId="2AA4A096"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highlight w:val="yellow"/>
              </w:rPr>
            </w:pPr>
          </w:p>
        </w:tc>
        <w:tc>
          <w:tcPr>
            <w:tcW w:w="1701" w:type="dxa"/>
            <w:shd w:val="clear" w:color="auto" w:fill="auto"/>
            <w:vAlign w:val="center"/>
          </w:tcPr>
          <w:p w14:paraId="08B161D4"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highlight w:val="yellow"/>
              </w:rPr>
            </w:pPr>
          </w:p>
        </w:tc>
      </w:tr>
      <w:tr w:rsidR="005E18D2" w:rsidRPr="005E18D2" w14:paraId="2EC51B60" w14:textId="77777777" w:rsidTr="00B551EC">
        <w:trPr>
          <w:jc w:val="center"/>
        </w:trPr>
        <w:tc>
          <w:tcPr>
            <w:tcW w:w="4390" w:type="dxa"/>
            <w:shd w:val="clear" w:color="auto" w:fill="auto"/>
          </w:tcPr>
          <w:p w14:paraId="3A86799E"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Secrétaire de Mairie : Rédacteur</w:t>
            </w:r>
          </w:p>
        </w:tc>
        <w:tc>
          <w:tcPr>
            <w:tcW w:w="1701" w:type="dxa"/>
          </w:tcPr>
          <w:p w14:paraId="53F4872D"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w:t>
            </w:r>
          </w:p>
        </w:tc>
        <w:tc>
          <w:tcPr>
            <w:tcW w:w="1701" w:type="dxa"/>
            <w:shd w:val="clear" w:color="auto" w:fill="auto"/>
          </w:tcPr>
          <w:p w14:paraId="66F2AEF3"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24</w:t>
            </w:r>
          </w:p>
        </w:tc>
        <w:tc>
          <w:tcPr>
            <w:tcW w:w="1701" w:type="dxa"/>
            <w:shd w:val="clear" w:color="auto" w:fill="auto"/>
            <w:vAlign w:val="center"/>
          </w:tcPr>
          <w:p w14:paraId="072E85CF"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 TNC</w:t>
            </w:r>
          </w:p>
        </w:tc>
        <w:tc>
          <w:tcPr>
            <w:tcW w:w="1701" w:type="dxa"/>
            <w:shd w:val="clear" w:color="auto" w:fill="auto"/>
            <w:vAlign w:val="center"/>
          </w:tcPr>
          <w:p w14:paraId="1ED00E66"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r>
      <w:tr w:rsidR="005E18D2" w:rsidRPr="005E18D2" w14:paraId="1858E9C1" w14:textId="77777777" w:rsidTr="00B551EC">
        <w:trPr>
          <w:jc w:val="center"/>
        </w:trPr>
        <w:tc>
          <w:tcPr>
            <w:tcW w:w="4390" w:type="dxa"/>
            <w:shd w:val="clear" w:color="auto" w:fill="auto"/>
          </w:tcPr>
          <w:p w14:paraId="5AB7EDD1"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Secrétaire de Mairie : Rédacteur</w:t>
            </w:r>
          </w:p>
        </w:tc>
        <w:tc>
          <w:tcPr>
            <w:tcW w:w="1701" w:type="dxa"/>
          </w:tcPr>
          <w:p w14:paraId="5D2B50C0"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w:t>
            </w:r>
          </w:p>
        </w:tc>
        <w:tc>
          <w:tcPr>
            <w:tcW w:w="1701" w:type="dxa"/>
            <w:shd w:val="clear" w:color="auto" w:fill="auto"/>
          </w:tcPr>
          <w:p w14:paraId="61C5D02E"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27</w:t>
            </w:r>
          </w:p>
        </w:tc>
        <w:tc>
          <w:tcPr>
            <w:tcW w:w="1701" w:type="dxa"/>
            <w:shd w:val="clear" w:color="auto" w:fill="auto"/>
            <w:vAlign w:val="center"/>
          </w:tcPr>
          <w:p w14:paraId="7CD06D44"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 TNC</w:t>
            </w:r>
          </w:p>
        </w:tc>
        <w:tc>
          <w:tcPr>
            <w:tcW w:w="1701" w:type="dxa"/>
            <w:shd w:val="clear" w:color="auto" w:fill="auto"/>
            <w:vAlign w:val="center"/>
          </w:tcPr>
          <w:p w14:paraId="62FCD3DE"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r>
      <w:tr w:rsidR="005E18D2" w:rsidRPr="005E18D2" w14:paraId="43B81819" w14:textId="77777777" w:rsidTr="00B551EC">
        <w:trPr>
          <w:jc w:val="center"/>
        </w:trPr>
        <w:tc>
          <w:tcPr>
            <w:tcW w:w="11194" w:type="dxa"/>
            <w:gridSpan w:val="5"/>
            <w:shd w:val="clear" w:color="auto" w:fill="auto"/>
          </w:tcPr>
          <w:p w14:paraId="260C5F7D"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r>
      <w:tr w:rsidR="005E18D2" w:rsidRPr="005E18D2" w14:paraId="7F9AC60E" w14:textId="77777777" w:rsidTr="00B551EC">
        <w:trPr>
          <w:jc w:val="center"/>
        </w:trPr>
        <w:tc>
          <w:tcPr>
            <w:tcW w:w="4390" w:type="dxa"/>
            <w:shd w:val="clear" w:color="auto" w:fill="auto"/>
          </w:tcPr>
          <w:p w14:paraId="0881612F"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highlight w:val="yellow"/>
              </w:rPr>
            </w:pPr>
            <w:r w:rsidRPr="005E18D2">
              <w:rPr>
                <w:rFonts w:ascii="Times New Roman" w:eastAsia="Times New Roman" w:hAnsi="Times New Roman" w:cs="Times New Roman"/>
                <w:sz w:val="24"/>
                <w:szCs w:val="24"/>
                <w:highlight w:val="yellow"/>
              </w:rPr>
              <w:t>Filière Technique</w:t>
            </w:r>
          </w:p>
        </w:tc>
        <w:tc>
          <w:tcPr>
            <w:tcW w:w="1701" w:type="dxa"/>
          </w:tcPr>
          <w:p w14:paraId="667A0357"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71DF1471"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vAlign w:val="center"/>
          </w:tcPr>
          <w:p w14:paraId="16202C36"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vAlign w:val="center"/>
          </w:tcPr>
          <w:p w14:paraId="6B4CE284"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r>
      <w:tr w:rsidR="005E18D2" w:rsidRPr="005E18D2" w14:paraId="17034BE1" w14:textId="77777777" w:rsidTr="00B551EC">
        <w:trPr>
          <w:jc w:val="center"/>
        </w:trPr>
        <w:tc>
          <w:tcPr>
            <w:tcW w:w="4390" w:type="dxa"/>
            <w:shd w:val="clear" w:color="auto" w:fill="auto"/>
          </w:tcPr>
          <w:p w14:paraId="6FACFAB3"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 xml:space="preserve">Agent Technique </w:t>
            </w:r>
          </w:p>
        </w:tc>
        <w:tc>
          <w:tcPr>
            <w:tcW w:w="1701" w:type="dxa"/>
          </w:tcPr>
          <w:p w14:paraId="5A1A895B"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47144A4A"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27</w:t>
            </w:r>
          </w:p>
        </w:tc>
        <w:tc>
          <w:tcPr>
            <w:tcW w:w="1701" w:type="dxa"/>
            <w:shd w:val="clear" w:color="auto" w:fill="auto"/>
            <w:vAlign w:val="center"/>
          </w:tcPr>
          <w:p w14:paraId="7072D7BD"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 TNC</w:t>
            </w:r>
          </w:p>
        </w:tc>
        <w:tc>
          <w:tcPr>
            <w:tcW w:w="1701" w:type="dxa"/>
            <w:shd w:val="clear" w:color="auto" w:fill="auto"/>
            <w:vAlign w:val="center"/>
          </w:tcPr>
          <w:p w14:paraId="00CB6C38"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r>
      <w:tr w:rsidR="005E18D2" w:rsidRPr="005E18D2" w14:paraId="4B2CA291" w14:textId="77777777" w:rsidTr="00B551EC">
        <w:trPr>
          <w:jc w:val="center"/>
        </w:trPr>
        <w:tc>
          <w:tcPr>
            <w:tcW w:w="4390" w:type="dxa"/>
            <w:shd w:val="clear" w:color="auto" w:fill="auto"/>
          </w:tcPr>
          <w:p w14:paraId="7482BEAB"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Agent Technique</w:t>
            </w:r>
          </w:p>
        </w:tc>
        <w:tc>
          <w:tcPr>
            <w:tcW w:w="1701" w:type="dxa"/>
          </w:tcPr>
          <w:p w14:paraId="56D999D9"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74EFF577"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5</w:t>
            </w:r>
          </w:p>
        </w:tc>
        <w:tc>
          <w:tcPr>
            <w:tcW w:w="1701" w:type="dxa"/>
            <w:shd w:val="clear" w:color="auto" w:fill="auto"/>
            <w:vAlign w:val="center"/>
          </w:tcPr>
          <w:p w14:paraId="34A8DC0E"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vAlign w:val="center"/>
          </w:tcPr>
          <w:p w14:paraId="4D0EC872"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 TNC</w:t>
            </w:r>
          </w:p>
        </w:tc>
      </w:tr>
      <w:tr w:rsidR="005E18D2" w:rsidRPr="005E18D2" w14:paraId="7189C165" w14:textId="77777777" w:rsidTr="00B551EC">
        <w:trPr>
          <w:jc w:val="center"/>
        </w:trPr>
        <w:tc>
          <w:tcPr>
            <w:tcW w:w="11194" w:type="dxa"/>
            <w:gridSpan w:val="5"/>
            <w:shd w:val="clear" w:color="auto" w:fill="auto"/>
          </w:tcPr>
          <w:p w14:paraId="0A6576C3"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r>
      <w:tr w:rsidR="005E18D2" w:rsidRPr="005E18D2" w14:paraId="0B46F2EE" w14:textId="77777777" w:rsidTr="00B551EC">
        <w:trPr>
          <w:jc w:val="center"/>
        </w:trPr>
        <w:tc>
          <w:tcPr>
            <w:tcW w:w="4390" w:type="dxa"/>
            <w:shd w:val="clear" w:color="auto" w:fill="auto"/>
          </w:tcPr>
          <w:p w14:paraId="4CCD467D"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b/>
                <w:sz w:val="24"/>
                <w:szCs w:val="24"/>
              </w:rPr>
            </w:pPr>
            <w:r w:rsidRPr="005E18D2">
              <w:rPr>
                <w:rFonts w:ascii="Times New Roman" w:eastAsia="Times New Roman" w:hAnsi="Times New Roman" w:cs="Times New Roman"/>
                <w:b/>
                <w:sz w:val="24"/>
                <w:szCs w:val="24"/>
              </w:rPr>
              <w:t>Totaux</w:t>
            </w:r>
          </w:p>
        </w:tc>
        <w:tc>
          <w:tcPr>
            <w:tcW w:w="1701" w:type="dxa"/>
          </w:tcPr>
          <w:p w14:paraId="7A15FA8E"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383A0EED"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p>
        </w:tc>
        <w:tc>
          <w:tcPr>
            <w:tcW w:w="1701" w:type="dxa"/>
            <w:shd w:val="clear" w:color="auto" w:fill="auto"/>
            <w:vAlign w:val="center"/>
          </w:tcPr>
          <w:p w14:paraId="265B5EF5"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2</w:t>
            </w:r>
          </w:p>
        </w:tc>
        <w:tc>
          <w:tcPr>
            <w:tcW w:w="1701" w:type="dxa"/>
            <w:shd w:val="clear" w:color="auto" w:fill="auto"/>
            <w:vAlign w:val="center"/>
          </w:tcPr>
          <w:p w14:paraId="1A56B413" w14:textId="77777777" w:rsidR="005E18D2" w:rsidRPr="005E18D2" w:rsidRDefault="005E18D2" w:rsidP="005E18D2">
            <w:pPr>
              <w:tabs>
                <w:tab w:val="left" w:pos="0"/>
              </w:tabs>
              <w:spacing w:after="0" w:line="240" w:lineRule="auto"/>
              <w:jc w:val="center"/>
              <w:rPr>
                <w:rFonts w:ascii="Times New Roman" w:eastAsia="Times New Roman" w:hAnsi="Times New Roman" w:cs="Times New Roman"/>
                <w:sz w:val="24"/>
                <w:szCs w:val="24"/>
              </w:rPr>
            </w:pPr>
            <w:r w:rsidRPr="005E18D2">
              <w:rPr>
                <w:rFonts w:ascii="Times New Roman" w:eastAsia="Times New Roman" w:hAnsi="Times New Roman" w:cs="Times New Roman"/>
                <w:sz w:val="24"/>
                <w:szCs w:val="24"/>
              </w:rPr>
              <w:t>1</w:t>
            </w:r>
          </w:p>
        </w:tc>
      </w:tr>
    </w:tbl>
    <w:p w14:paraId="16715C64" w14:textId="77777777" w:rsidR="005E18D2" w:rsidRPr="005E18D2" w:rsidRDefault="005E18D2" w:rsidP="005E18D2">
      <w:pPr>
        <w:tabs>
          <w:tab w:val="left" w:pos="0"/>
        </w:tabs>
        <w:spacing w:after="0" w:line="240" w:lineRule="auto"/>
        <w:jc w:val="both"/>
        <w:rPr>
          <w:rFonts w:ascii="Times New Roman" w:eastAsia="Times New Roman" w:hAnsi="Times New Roman" w:cs="Times New Roman"/>
          <w:sz w:val="24"/>
          <w:szCs w:val="24"/>
          <w:lang w:val="fr"/>
        </w:rPr>
      </w:pPr>
    </w:p>
    <w:p w14:paraId="15F22F96" w14:textId="2C731D53" w:rsidR="005E18D2" w:rsidRPr="005E18D2" w:rsidRDefault="005E18D2" w:rsidP="005E18D2">
      <w:pPr>
        <w:tabs>
          <w:tab w:val="left" w:pos="0"/>
        </w:tabs>
        <w:spacing w:after="0" w:line="240" w:lineRule="auto"/>
        <w:jc w:val="both"/>
        <w:rPr>
          <w:rFonts w:ascii="Times New Roman" w:eastAsia="Times New Roman" w:hAnsi="Times New Roman" w:cs="Times New Roman"/>
          <w:bCs/>
          <w:sz w:val="24"/>
          <w:szCs w:val="24"/>
          <w:lang w:val="fr"/>
        </w:rPr>
      </w:pPr>
      <w:r w:rsidRPr="005E18D2">
        <w:rPr>
          <w:rFonts w:ascii="Times New Roman" w:eastAsia="Times New Roman" w:hAnsi="Times New Roman" w:cs="Times New Roman"/>
          <w:sz w:val="24"/>
          <w:szCs w:val="24"/>
          <w:lang w:val="fr"/>
        </w:rPr>
        <w:t xml:space="preserve">Le Conseil municipale, </w:t>
      </w:r>
      <w:r w:rsidRPr="005E18D2">
        <w:rPr>
          <w:rFonts w:ascii="Times New Roman" w:eastAsia="Times New Roman" w:hAnsi="Times New Roman" w:cs="Times New Roman"/>
          <w:b/>
          <w:sz w:val="24"/>
          <w:szCs w:val="24"/>
          <w:lang w:val="fr"/>
        </w:rPr>
        <w:t>adopte à l’unanimité</w:t>
      </w:r>
      <w:r w:rsidRPr="005E18D2">
        <w:rPr>
          <w:rFonts w:ascii="Times New Roman" w:eastAsia="Times New Roman" w:hAnsi="Times New Roman" w:cs="Times New Roman"/>
          <w:bCs/>
          <w:sz w:val="24"/>
          <w:szCs w:val="24"/>
          <w:lang w:val="fr"/>
        </w:rPr>
        <w:t>, le tableau des effectifs</w:t>
      </w:r>
      <w:r>
        <w:rPr>
          <w:rFonts w:ascii="Times New Roman" w:eastAsia="Times New Roman" w:hAnsi="Times New Roman" w:cs="Times New Roman"/>
          <w:bCs/>
          <w:sz w:val="24"/>
          <w:szCs w:val="24"/>
          <w:lang w:val="fr"/>
        </w:rPr>
        <w:t>, avec 10 Pour, 0 Contre et 0 Abstention.</w:t>
      </w:r>
    </w:p>
    <w:p w14:paraId="4D0BE362" w14:textId="77777777" w:rsidR="005E18D2" w:rsidRPr="005E18D2" w:rsidRDefault="005E18D2" w:rsidP="00BC47CF">
      <w:pPr>
        <w:rPr>
          <w:rFonts w:ascii="Times New Roman" w:hAnsi="Times New Roman" w:cs="Times New Roman"/>
        </w:rPr>
      </w:pPr>
    </w:p>
    <w:p w14:paraId="7CAEBF2A" w14:textId="4C978E2B" w:rsidR="005E18D2" w:rsidRDefault="005E18D2" w:rsidP="00BC47CF">
      <w:pPr>
        <w:rPr>
          <w:b/>
          <w:bCs/>
          <w:u w:val="single"/>
        </w:rPr>
      </w:pPr>
      <w:r>
        <w:rPr>
          <w:b/>
          <w:bCs/>
          <w:u w:val="single"/>
        </w:rPr>
        <w:t>8/</w:t>
      </w:r>
      <w:r w:rsidR="000519C5">
        <w:rPr>
          <w:b/>
          <w:bCs/>
          <w:u w:val="single"/>
        </w:rPr>
        <w:t>Délibération portant mise en place d’un Compte Epargne Temps :</w:t>
      </w:r>
    </w:p>
    <w:p w14:paraId="57C6F131" w14:textId="604AF882"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 xml:space="preserve">Le conseil municipal </w:t>
      </w:r>
    </w:p>
    <w:p w14:paraId="0A34F303" w14:textId="372C6A98"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Sur rapport de Monsieur (ou Madame) le Maire (ou le Président),</w:t>
      </w:r>
    </w:p>
    <w:p w14:paraId="2C5B7E34"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Vu la loi n° 83-634 du 13 juillet 1983 modifiée, portant droits et obligations des fonctionnaires,</w:t>
      </w:r>
    </w:p>
    <w:p w14:paraId="4D0548A3"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Vu la loi n° 84-53 du 26 janvier 1984 modifiée, portant dispositions statutaires relatives à la Fonction Publique Territoriale, notamment l’article 7-1,</w:t>
      </w:r>
    </w:p>
    <w:p w14:paraId="5EC07472"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lastRenderedPageBreak/>
        <w:t>Vu le décret n° 2004-878 du 26 août 2004 modifié relatif au compte épargne-temps dans la fonction publique territoriale,</w:t>
      </w:r>
    </w:p>
    <w:p w14:paraId="18403473"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Vu le décret n° 2018-1305 du 27 décembre 2018 relatif à la conservation des droits à congés acquis au titre d'un compte épargne-temps en cas de mobilité des agents dans la fonction publique,</w:t>
      </w:r>
    </w:p>
    <w:p w14:paraId="7228DCFE"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Vu l’arrêté du 28 novembre 2018 modifiant l'arrêté du 28 août 2009 pris pour l'application du décret n° 2002-634 du 29 avril 2002 modifié portant création du compte épargne-temps dans la fonction publique de l'Etat et dans la magistrature,</w:t>
      </w:r>
    </w:p>
    <w:p w14:paraId="24B2E57A"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4D57DE3B" w14:textId="3E021B1E"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Monsieur le Maire rappelle à l’assemblée que le compte épargne temps (CET) est ouvert aux agents titulaires et contractuels justifiant d’une année de service. Les stagiaires et les contractuels de droit privé ne peuvent bénéficier du CET.</w:t>
      </w:r>
    </w:p>
    <w:p w14:paraId="636CFDC2" w14:textId="71D715D4"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L’initiative en revient à l’agent qui formule sa demande à l’autorité territoriale.</w:t>
      </w:r>
    </w:p>
    <w:p w14:paraId="7E890125" w14:textId="636D4E3D"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 règlementation fixe un cadre général mais il appartient à l’assemblée délibérante de fixer les modalités d’applications locales.</w:t>
      </w:r>
    </w:p>
    <w:p w14:paraId="6D716F1A" w14:textId="735F6D79"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 réglementation ouvre notamment la possibilité aux agents de prendre leurs congés acquis au titre du CET, de demander une indemnisation de ceux-ci, ou une prise en compte au titre du R.A.F.P.</w:t>
      </w:r>
    </w:p>
    <w:p w14:paraId="33C0367A"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conseil municipal, après en avoir délibéré,</w:t>
      </w:r>
    </w:p>
    <w:p w14:paraId="6579561F"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7AE9C4E4"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DECIDE</w:t>
      </w:r>
    </w:p>
    <w:p w14:paraId="753352AA"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b/>
          <w:bCs/>
          <w:sz w:val="24"/>
          <w:szCs w:val="24"/>
          <w:u w:val="single"/>
          <w:lang w:val="fr"/>
        </w:rPr>
      </w:pPr>
      <w:r w:rsidRPr="000519C5">
        <w:rPr>
          <w:rFonts w:ascii="Times New Roman" w:eastAsia="Times New Roman" w:hAnsi="Times New Roman" w:cs="Times New Roman"/>
          <w:b/>
          <w:bCs/>
          <w:sz w:val="24"/>
          <w:szCs w:val="24"/>
          <w:u w:val="single"/>
          <w:lang w:val="fr"/>
        </w:rPr>
        <w:t xml:space="preserve">Article 1 : </w:t>
      </w:r>
    </w:p>
    <w:p w14:paraId="4CF73D11"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D'instituer le compte épargne temps au sein de la collectivité de GOLANCOURT et d'en fixer les modalités d'application de la façon suivante :</w:t>
      </w:r>
    </w:p>
    <w:p w14:paraId="43EE9203"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326458F4"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r>
      <w:r w:rsidRPr="000519C5">
        <w:rPr>
          <w:rFonts w:ascii="Times New Roman" w:eastAsia="Times New Roman" w:hAnsi="Times New Roman" w:cs="Times New Roman"/>
          <w:b/>
          <w:bCs/>
          <w:i/>
          <w:iCs/>
          <w:sz w:val="24"/>
          <w:szCs w:val="24"/>
          <w:lang w:val="fr"/>
        </w:rPr>
        <w:t>L’alimentation du CET :</w:t>
      </w:r>
    </w:p>
    <w:p w14:paraId="4EB556A4"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1DC9AECB"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CET est alimenté par selon les dispositions de l’article 3 du décret du 26 août 2004 par :</w:t>
      </w:r>
    </w:p>
    <w:p w14:paraId="5D4353B9"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t>Le report de congés annuels, sans que le nombre de jours de congés annuels pris dans l'année puisse être inférieur à vingt (proratisés pour les agents à temps partiel et à temps non complet) ainsi que les jours de fractionnement ;</w:t>
      </w:r>
    </w:p>
    <w:p w14:paraId="7AEFBFF6"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t>Le report de jours de récupération au titre de RTT (récupération du temps de travail) ;</w:t>
      </w:r>
    </w:p>
    <w:p w14:paraId="5AA445D0"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6B1729BB"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CET peut être alimenté dans la limite d’un plafond global de 60 jours.</w:t>
      </w:r>
    </w:p>
    <w:p w14:paraId="72A8DDB9"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534EE689"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r>
      <w:r w:rsidRPr="000519C5">
        <w:rPr>
          <w:rFonts w:ascii="Times New Roman" w:eastAsia="Times New Roman" w:hAnsi="Times New Roman" w:cs="Times New Roman"/>
          <w:b/>
          <w:bCs/>
          <w:i/>
          <w:iCs/>
          <w:sz w:val="24"/>
          <w:szCs w:val="24"/>
          <w:lang w:val="fr"/>
        </w:rPr>
        <w:t>Procédure d’ouverture et d’alimentation du CET :</w:t>
      </w:r>
    </w:p>
    <w:p w14:paraId="14EEF801"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2EACF6DC"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 xml:space="preserve">L’ouverture du CET peut se faire à tout moment, à la demande de l’agent. </w:t>
      </w:r>
    </w:p>
    <w:p w14:paraId="3C872E1D"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conseil fixe au 01/12/2021, date à laquelle doit au plus tard parvenir la demande de l’agent concernant l’alimentation du C.E.T.</w:t>
      </w:r>
    </w:p>
    <w:p w14:paraId="21ABEA63" w14:textId="74BBF55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(L’alimentation du CET se fera une fois par an sur demande des agents formulée avant le 01 décembre de l’année en cours. Le détail des jours à reporter sera adressé à l’autorité territoriale)</w:t>
      </w:r>
    </w:p>
    <w:p w14:paraId="7EF73FC7" w14:textId="69BFF34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Cette demande ne sera effectuée qu’une fois par an (l’année de référence est généralement l’année civile mais l’année scolaire peut être retenue, pour les ATSEM notamment). Elle doit indiquer la nature et le nombre de jours que l’agent souhaite verser sur son compte.</w:t>
      </w:r>
    </w:p>
    <w:p w14:paraId="6E56A096"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Chaque année le service gestionnaire communiquera à l’agent la situation de son CET (jours épargnés et consommés), dans les 15 jours suivant la date limite prévue pour l’alimentation du compte. (Ce délai doit permettre à l’agent de choisir son option avant le 31 janvier de l’année n+1)</w:t>
      </w:r>
    </w:p>
    <w:p w14:paraId="0C5B9EE5"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31EB692B"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lastRenderedPageBreak/>
        <w:t></w:t>
      </w:r>
      <w:r w:rsidRPr="000519C5">
        <w:rPr>
          <w:rFonts w:ascii="Times New Roman" w:eastAsia="Times New Roman" w:hAnsi="Times New Roman" w:cs="Times New Roman"/>
          <w:b/>
          <w:bCs/>
          <w:i/>
          <w:iCs/>
          <w:sz w:val="24"/>
          <w:szCs w:val="24"/>
          <w:lang w:val="fr"/>
        </w:rPr>
        <w:tab/>
        <w:t>L’utilisation du CET :</w:t>
      </w:r>
    </w:p>
    <w:p w14:paraId="2F2E7661"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24804653"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 xml:space="preserve">L’agent peut utiliser tout ou partie de son CET dès qu’il le souhaite, sous réserve des nécessités du service. </w:t>
      </w:r>
    </w:p>
    <w:p w14:paraId="47C05DEC" w14:textId="03E4E18F"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Les nécessités de service ne pourront être opposées à l’utilisation des jours épargnés à la cessation définitive de fonctions, ou si le congé est sollicité à la suite d’un congé maternité, d’adoption, paternité ou d'accompagnement d'une personne en fin de vie.</w:t>
      </w:r>
    </w:p>
    <w:p w14:paraId="39E00F2F"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CET peut être utilisé sans limitation de durée.</w:t>
      </w:r>
    </w:p>
    <w:p w14:paraId="73712FF8" w14:textId="7EADDA9A"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L’agent peut utiliser tout ou partie de ses jours épargnés dans le CET. Qu’il soit titulaire ou contractuel, il peut utiliser les jours épargnés sous la forme de congés, sous réserve de nécessités de service.</w:t>
      </w:r>
    </w:p>
    <w:p w14:paraId="584A2E02"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cas échéant, pour les collectivités ayant décidé d’autoriser l’indemnisation et le placement en épargne retraite :</w:t>
      </w:r>
    </w:p>
    <w:p w14:paraId="4EFA47B8" w14:textId="6EA833DD"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 xml:space="preserve">Au-delà de 15 jours épargnés sur le C.E.T. au terme de l’année civile : </w:t>
      </w:r>
    </w:p>
    <w:p w14:paraId="729E4E9C"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L’agent peut utiliser les jours excédant 15 jours épargnés, en combinant notamment plusieurs options dans les proportions qu’il souhaite parmi les options suivantes :</w:t>
      </w:r>
    </w:p>
    <w:p w14:paraId="3E3A9EAC"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t>Leur prise en compte au sein du régime de retraite additionnelle de la fonction publique (uniquement pour les agents titulaires affiliés à la C.N.R.A.C.L.) ;</w:t>
      </w:r>
    </w:p>
    <w:p w14:paraId="69E60AD1"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t>Leur indemnisation selon la législation et la règlementation en vigueur ;</w:t>
      </w:r>
    </w:p>
    <w:p w14:paraId="3939E811"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w:t>
      </w:r>
      <w:r w:rsidRPr="000519C5">
        <w:rPr>
          <w:rFonts w:ascii="Times New Roman" w:eastAsia="Times New Roman" w:hAnsi="Times New Roman" w:cs="Times New Roman"/>
          <w:sz w:val="24"/>
          <w:szCs w:val="24"/>
          <w:lang w:val="fr"/>
        </w:rPr>
        <w:tab/>
        <w:t>Leur maintien sur le CET.</w:t>
      </w:r>
    </w:p>
    <w:p w14:paraId="7D889C7A"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6B3D5799" w14:textId="592322A1"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L’agent doit faire part de son choix au service gestionnaire du CET avant le 31 janvier de l’année suivante.</w:t>
      </w:r>
    </w:p>
    <w:p w14:paraId="2E6BFF91" w14:textId="33F451EE"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A déf</w:t>
      </w:r>
      <w:r w:rsidR="0009561E">
        <w:rPr>
          <w:rFonts w:ascii="Times New Roman" w:eastAsia="Times New Roman" w:hAnsi="Times New Roman" w:cs="Times New Roman"/>
          <w:sz w:val="24"/>
          <w:szCs w:val="24"/>
          <w:lang w:val="fr"/>
        </w:rPr>
        <w:t>a</w:t>
      </w:r>
      <w:r w:rsidRPr="000519C5">
        <w:rPr>
          <w:rFonts w:ascii="Times New Roman" w:eastAsia="Times New Roman" w:hAnsi="Times New Roman" w:cs="Times New Roman"/>
          <w:sz w:val="24"/>
          <w:szCs w:val="24"/>
          <w:lang w:val="fr"/>
        </w:rPr>
        <w:t>ut de décision, pour les agents titulaires affiliés à la C.N.R.A.C.L., les jours excédant 15 jours épargnés sont automatiquement pris en compte au sein du R.A.F.P., pour les autres agents (agents non titulaires et agents titulaires affiliés à I.R.C.A.N.T.E.C.), ils sont automatiquement indemnisés.</w:t>
      </w:r>
    </w:p>
    <w:p w14:paraId="0038205E"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ATTENTION : Il convient de noter que la délibération prévoyant les règles de fonctionnement du CET ne peut ni privilégier ou exclure une ou plusieurs modalités d’utilisation des jours épargnés, ni limiter le nombre de jours pouvant faire l’objet d’une compensation financière.</w:t>
      </w:r>
    </w:p>
    <w:p w14:paraId="6772C74D" w14:textId="3EF7F054"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cas échéant si la collectivité le souhaite :</w:t>
      </w:r>
    </w:p>
    <w:p w14:paraId="3954B0E5"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L’autorité territoriale est autorisée à fixer, par convention signée entre deux employeurs, les modalités financières de transfert des droits accumulés par un agent qui change, par la voie d'une mutation ou d'un détachement, de collectivité ou d'établissement.</w:t>
      </w:r>
    </w:p>
    <w:p w14:paraId="011325AD"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56990136"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b/>
          <w:bCs/>
          <w:sz w:val="24"/>
          <w:szCs w:val="24"/>
          <w:u w:val="single"/>
          <w:lang w:val="fr"/>
        </w:rPr>
      </w:pPr>
      <w:r w:rsidRPr="000519C5">
        <w:rPr>
          <w:rFonts w:ascii="Times New Roman" w:eastAsia="Times New Roman" w:hAnsi="Times New Roman" w:cs="Times New Roman"/>
          <w:b/>
          <w:bCs/>
          <w:sz w:val="24"/>
          <w:szCs w:val="24"/>
          <w:u w:val="single"/>
          <w:lang w:val="fr"/>
        </w:rPr>
        <w:t>Article 2 :</w:t>
      </w:r>
    </w:p>
    <w:p w14:paraId="46D06AA1"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Les modalités définies ci-dessus prendront effet à compter du 01/10/2021, après transmission aux services de l’Etat, publication et/ou notification, et seront applicables aux fonctionnaires titulaires, ainsi qu'aux agents contractuels de droit public employés depuis plus d’un an à temps complet.</w:t>
      </w:r>
    </w:p>
    <w:p w14:paraId="44978B03"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04BCDAD8"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b/>
          <w:bCs/>
          <w:sz w:val="24"/>
          <w:szCs w:val="24"/>
          <w:u w:val="single"/>
          <w:lang w:val="fr"/>
        </w:rPr>
      </w:pPr>
      <w:r w:rsidRPr="000519C5">
        <w:rPr>
          <w:rFonts w:ascii="Times New Roman" w:eastAsia="Times New Roman" w:hAnsi="Times New Roman" w:cs="Times New Roman"/>
          <w:b/>
          <w:bCs/>
          <w:sz w:val="24"/>
          <w:szCs w:val="24"/>
          <w:u w:val="single"/>
          <w:lang w:val="fr"/>
        </w:rPr>
        <w:t>Article 3 :</w:t>
      </w:r>
    </w:p>
    <w:p w14:paraId="5C244165"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r w:rsidRPr="000519C5">
        <w:rPr>
          <w:rFonts w:ascii="Times New Roman" w:eastAsia="Times New Roman" w:hAnsi="Times New Roman" w:cs="Times New Roman"/>
          <w:sz w:val="24"/>
          <w:szCs w:val="24"/>
          <w:lang w:val="fr"/>
        </w:rPr>
        <w:t>Le Maire certifie sous sa responsabilité le caractère exécutoire de cet acte qui pourra faire l’objet d’un recours pour excès de pouvoir devant le tribunal administratif d’Amiens dans un délai de deux mois à compter de sa transmission au représentant de l’Etat et de sa publication.</w:t>
      </w:r>
    </w:p>
    <w:p w14:paraId="75EDB0FB" w14:textId="77777777" w:rsidR="000519C5" w:rsidRPr="000519C5" w:rsidRDefault="000519C5" w:rsidP="000519C5">
      <w:pPr>
        <w:tabs>
          <w:tab w:val="left" w:pos="0"/>
        </w:tabs>
        <w:spacing w:after="0" w:line="240" w:lineRule="auto"/>
        <w:jc w:val="both"/>
        <w:rPr>
          <w:rFonts w:ascii="Times New Roman" w:eastAsia="Times New Roman" w:hAnsi="Times New Roman" w:cs="Times New Roman"/>
          <w:sz w:val="24"/>
          <w:szCs w:val="24"/>
          <w:lang w:val="fr"/>
        </w:rPr>
      </w:pPr>
    </w:p>
    <w:p w14:paraId="3917A3FE" w14:textId="47F536ED" w:rsidR="005E18D2" w:rsidRDefault="000519C5" w:rsidP="00BC47CF">
      <w:pPr>
        <w:rPr>
          <w:b/>
          <w:bCs/>
          <w:u w:val="single"/>
        </w:rPr>
      </w:pPr>
      <w:r w:rsidRPr="000519C5">
        <w:rPr>
          <w:rFonts w:ascii="Times New Roman" w:eastAsia="Times New Roman" w:hAnsi="Times New Roman" w:cs="Times New Roman"/>
          <w:sz w:val="24"/>
          <w:szCs w:val="24"/>
          <w:lang w:val="fr"/>
        </w:rPr>
        <w:t>ADOPTÉ : à l’unanimité des membres présents</w:t>
      </w:r>
      <w:r w:rsidR="0009561E">
        <w:rPr>
          <w:rFonts w:ascii="Times New Roman" w:eastAsia="Times New Roman" w:hAnsi="Times New Roman" w:cs="Times New Roman"/>
          <w:sz w:val="24"/>
          <w:szCs w:val="24"/>
          <w:lang w:val="fr"/>
        </w:rPr>
        <w:t>, avec 10 Pour, 0 Contre et 0 Abstention.</w:t>
      </w:r>
    </w:p>
    <w:p w14:paraId="436BEADB" w14:textId="77777777" w:rsidR="0009561E" w:rsidRDefault="0009561E" w:rsidP="00BC47CF">
      <w:pPr>
        <w:rPr>
          <w:b/>
          <w:bCs/>
          <w:u w:val="single"/>
        </w:rPr>
      </w:pPr>
    </w:p>
    <w:p w14:paraId="717B4BC7" w14:textId="77777777" w:rsidR="0009561E" w:rsidRDefault="0009561E" w:rsidP="00BC47CF">
      <w:pPr>
        <w:rPr>
          <w:b/>
          <w:bCs/>
          <w:u w:val="single"/>
        </w:rPr>
      </w:pPr>
    </w:p>
    <w:p w14:paraId="49C13A5F" w14:textId="3D84729C" w:rsidR="0009561E" w:rsidRDefault="0009561E" w:rsidP="0009561E">
      <w:pPr>
        <w:rPr>
          <w:b/>
          <w:bCs/>
          <w:u w:val="single"/>
        </w:rPr>
      </w:pPr>
      <w:r>
        <w:rPr>
          <w:b/>
          <w:bCs/>
          <w:u w:val="single"/>
        </w:rPr>
        <w:lastRenderedPageBreak/>
        <w:t xml:space="preserve">9/ Délibération </w:t>
      </w:r>
      <w:r w:rsidRPr="0009561E">
        <w:rPr>
          <w:b/>
          <w:bCs/>
          <w:u w:val="single"/>
        </w:rPr>
        <w:t>sur la validation du nouveau règlement de service pour la compétence optionnelle éclairage public du SEZEO</w:t>
      </w:r>
      <w:r>
        <w:rPr>
          <w:b/>
          <w:bCs/>
          <w:u w:val="single"/>
        </w:rPr>
        <w:t> :</w:t>
      </w:r>
    </w:p>
    <w:p w14:paraId="59FB082F"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Vu le Code Générale des Collectivités Territoriales et notamment ses articles L1321-1 et suivant et L5212-16,</w:t>
      </w:r>
    </w:p>
    <w:p w14:paraId="0E75E7AA"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Vu les statuts du Syndicat des Energies des Zones Est de l’Oise (SEZEO) adoptés par arrêté préfectoral du 23 octobre 2017,</w:t>
      </w:r>
    </w:p>
    <w:p w14:paraId="5C453082"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Vu la délibération n° du par laquelle la commune à délégué sa compétence éclairage public au SEZEO,</w:t>
      </w:r>
    </w:p>
    <w:p w14:paraId="6562DD91"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Vu le règlement de service de la compétence Eclairage Public approuvé par délibération du Comité Syndical du SEZEO en date du 1</w:t>
      </w:r>
      <w:r w:rsidRPr="0009561E">
        <w:rPr>
          <w:rFonts w:ascii="Times New Roman" w:eastAsia="Times New Roman" w:hAnsi="Times New Roman" w:cs="Times New Roman"/>
          <w:sz w:val="24"/>
          <w:szCs w:val="24"/>
          <w:vertAlign w:val="superscript"/>
        </w:rPr>
        <w:t>er</w:t>
      </w:r>
      <w:r w:rsidRPr="0009561E">
        <w:rPr>
          <w:rFonts w:ascii="Times New Roman" w:eastAsia="Times New Roman" w:hAnsi="Times New Roman" w:cs="Times New Roman"/>
          <w:sz w:val="24"/>
          <w:szCs w:val="24"/>
        </w:rPr>
        <w:t xml:space="preserve"> juillet 2021,</w:t>
      </w:r>
    </w:p>
    <w:p w14:paraId="1CDAE48F"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p>
    <w:p w14:paraId="147F1679"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Après avoir présenté les nouvelles modalités d’exercice de la compétence optionnelle éclairage public du SEZEO, Monsieur le Maire demande aux membres d’être autoriser à signer le règlement de service correspondant et la cas échéant, l’avenant à la convention financière des travaux concernés par l’application des nouvelles modalités.</w:t>
      </w:r>
    </w:p>
    <w:p w14:paraId="6A8DCF3C"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p>
    <w:p w14:paraId="5D54223D"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Après en avoir délibéré, le Conseil Municipal,</w:t>
      </w:r>
    </w:p>
    <w:p w14:paraId="7FB25825"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Approuve le nouveau règlement de service du SEZEO pour la compétence éclairage public,</w:t>
      </w:r>
    </w:p>
    <w:p w14:paraId="77EC8969" w14:textId="77777777" w:rsidR="0009561E" w:rsidRP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Autorise Monsieur le Maire à signer le règlement de service correspondant ainsi que toutes les pièces y afférent,</w:t>
      </w:r>
    </w:p>
    <w:p w14:paraId="486078A8" w14:textId="76C5BE5C" w:rsidR="0009561E" w:rsidRDefault="0009561E" w:rsidP="0009561E">
      <w:pPr>
        <w:tabs>
          <w:tab w:val="left" w:pos="0"/>
        </w:tabs>
        <w:spacing w:after="0" w:line="240" w:lineRule="auto"/>
        <w:jc w:val="both"/>
        <w:rPr>
          <w:rFonts w:ascii="Times New Roman" w:eastAsia="Times New Roman" w:hAnsi="Times New Roman" w:cs="Times New Roman"/>
          <w:sz w:val="24"/>
          <w:szCs w:val="24"/>
        </w:rPr>
      </w:pPr>
      <w:r w:rsidRPr="0009561E">
        <w:rPr>
          <w:rFonts w:ascii="Times New Roman" w:eastAsia="Times New Roman" w:hAnsi="Times New Roman" w:cs="Times New Roman"/>
          <w:sz w:val="24"/>
          <w:szCs w:val="24"/>
        </w:rPr>
        <w:t>Autorise si nécessaire, Monsieur le Maire à signer l’avenant correspondant à la convention financière des travaux concernés par l’application des nouvelles modalités.</w:t>
      </w:r>
    </w:p>
    <w:p w14:paraId="1B24B507" w14:textId="6A418CB5" w:rsidR="003F0A15" w:rsidRDefault="003F0A15" w:rsidP="0009561E">
      <w:pPr>
        <w:tabs>
          <w:tab w:val="left" w:pos="0"/>
        </w:tabs>
        <w:spacing w:after="0" w:line="240" w:lineRule="auto"/>
        <w:jc w:val="both"/>
        <w:rPr>
          <w:rFonts w:ascii="Times New Roman" w:eastAsia="Times New Roman" w:hAnsi="Times New Roman" w:cs="Times New Roman"/>
          <w:sz w:val="24"/>
          <w:szCs w:val="24"/>
        </w:rPr>
      </w:pPr>
    </w:p>
    <w:p w14:paraId="6FBFDA50" w14:textId="20AC10C0" w:rsidR="003F0A15" w:rsidRPr="0009561E" w:rsidRDefault="003F0A15" w:rsidP="0009561E">
      <w:pPr>
        <w:tabs>
          <w:tab w:val="left" w:pos="0"/>
        </w:tabs>
        <w:spacing w:after="0" w:line="240" w:lineRule="auto"/>
        <w:jc w:val="both"/>
        <w:rPr>
          <w:rFonts w:ascii="Times New Roman" w:eastAsia="Times New Roman" w:hAnsi="Times New Roman" w:cs="Times New Roman"/>
          <w:sz w:val="24"/>
          <w:szCs w:val="24"/>
          <w:lang w:val="fr"/>
        </w:rPr>
      </w:pPr>
      <w:r>
        <w:rPr>
          <w:rFonts w:ascii="Times New Roman" w:eastAsia="Times New Roman" w:hAnsi="Times New Roman" w:cs="Times New Roman"/>
          <w:sz w:val="24"/>
          <w:szCs w:val="24"/>
        </w:rPr>
        <w:t>Avec 10 Pour, 0 Contre et 0 Abstention</w:t>
      </w:r>
    </w:p>
    <w:p w14:paraId="0B9EAE52" w14:textId="14E933BE" w:rsidR="0009561E" w:rsidRDefault="0009561E" w:rsidP="00BC47CF">
      <w:pPr>
        <w:rPr>
          <w:b/>
          <w:bCs/>
          <w:u w:val="single"/>
        </w:rPr>
      </w:pPr>
    </w:p>
    <w:p w14:paraId="2A6716B6" w14:textId="1AD031E6" w:rsidR="003F0A15" w:rsidRDefault="003F0A15" w:rsidP="00BC47CF">
      <w:pPr>
        <w:rPr>
          <w:b/>
          <w:bCs/>
          <w:u w:val="single"/>
        </w:rPr>
      </w:pPr>
      <w:r>
        <w:rPr>
          <w:b/>
          <w:bCs/>
          <w:u w:val="single"/>
        </w:rPr>
        <w:t>10/ Délibération DM n°2 Commune :</w:t>
      </w:r>
    </w:p>
    <w:p w14:paraId="7F902D2E"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 xml:space="preserve">Monsieur le Maire propose au conseil municipal les décisions modificatives suivantes pour le </w:t>
      </w:r>
    </w:p>
    <w:p w14:paraId="132C5A7B" w14:textId="4AFCB57C"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Budget de la Commune,</w:t>
      </w:r>
    </w:p>
    <w:p w14:paraId="2797EF0F"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b/>
          <w:bCs/>
          <w:sz w:val="24"/>
          <w:szCs w:val="24"/>
          <w:u w:val="single"/>
        </w:rPr>
      </w:pPr>
      <w:r w:rsidRPr="003F0A15">
        <w:rPr>
          <w:rFonts w:ascii="Times New Roman" w:eastAsia="Times New Roman" w:hAnsi="Times New Roman" w:cs="Times New Roman"/>
          <w:b/>
          <w:bCs/>
          <w:sz w:val="24"/>
          <w:szCs w:val="24"/>
          <w:u w:val="single"/>
        </w:rPr>
        <w:t xml:space="preserve">DEPENSES </w:t>
      </w:r>
    </w:p>
    <w:p w14:paraId="0ABAEC24"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Chapitre 041 : Article 2152 = 10 532€</w:t>
      </w:r>
    </w:p>
    <w:p w14:paraId="4001E4D0"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ab/>
      </w:r>
      <w:r w:rsidRPr="003F0A15">
        <w:rPr>
          <w:rFonts w:ascii="Times New Roman" w:eastAsia="Times New Roman" w:hAnsi="Times New Roman" w:cs="Times New Roman"/>
          <w:sz w:val="24"/>
          <w:szCs w:val="24"/>
        </w:rPr>
        <w:tab/>
        <w:t>Article 21318 = 10 130€</w:t>
      </w:r>
    </w:p>
    <w:p w14:paraId="23B3E132"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ab/>
      </w:r>
      <w:r w:rsidRPr="003F0A15">
        <w:rPr>
          <w:rFonts w:ascii="Times New Roman" w:eastAsia="Times New Roman" w:hAnsi="Times New Roman" w:cs="Times New Roman"/>
          <w:sz w:val="24"/>
          <w:szCs w:val="24"/>
        </w:rPr>
        <w:tab/>
        <w:t>Article 21312 = 7 250€</w:t>
      </w:r>
    </w:p>
    <w:p w14:paraId="28FF4E60"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p>
    <w:p w14:paraId="656E87B3"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b/>
          <w:bCs/>
          <w:sz w:val="24"/>
          <w:szCs w:val="24"/>
          <w:u w:val="single"/>
        </w:rPr>
      </w:pPr>
      <w:r w:rsidRPr="003F0A15">
        <w:rPr>
          <w:rFonts w:ascii="Times New Roman" w:eastAsia="Times New Roman" w:hAnsi="Times New Roman" w:cs="Times New Roman"/>
          <w:b/>
          <w:bCs/>
          <w:sz w:val="24"/>
          <w:szCs w:val="24"/>
          <w:u w:val="single"/>
        </w:rPr>
        <w:t>RECETTES</w:t>
      </w:r>
    </w:p>
    <w:p w14:paraId="5C58BB29"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Chapitre 041 : Article 2111 = 10 532€</w:t>
      </w:r>
    </w:p>
    <w:p w14:paraId="53110BA1"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ab/>
      </w:r>
      <w:r w:rsidRPr="003F0A15">
        <w:rPr>
          <w:rFonts w:ascii="Times New Roman" w:eastAsia="Times New Roman" w:hAnsi="Times New Roman" w:cs="Times New Roman"/>
          <w:sz w:val="24"/>
          <w:szCs w:val="24"/>
        </w:rPr>
        <w:tab/>
        <w:t>Article 21311 = 14 103€</w:t>
      </w:r>
    </w:p>
    <w:p w14:paraId="4FF8035E"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ab/>
      </w:r>
      <w:r w:rsidRPr="003F0A15">
        <w:rPr>
          <w:rFonts w:ascii="Times New Roman" w:eastAsia="Times New Roman" w:hAnsi="Times New Roman" w:cs="Times New Roman"/>
          <w:sz w:val="24"/>
          <w:szCs w:val="24"/>
        </w:rPr>
        <w:tab/>
        <w:t>Article 2188 = 3 277€</w:t>
      </w:r>
    </w:p>
    <w:p w14:paraId="78A60BDB"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p>
    <w:p w14:paraId="1521C12E" w14:textId="47E78873"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Les conseillers municipaux acceptent à l’unanimité ces modifications</w:t>
      </w:r>
      <w:r>
        <w:rPr>
          <w:rFonts w:ascii="Times New Roman" w:eastAsia="Times New Roman" w:hAnsi="Times New Roman" w:cs="Times New Roman"/>
          <w:sz w:val="24"/>
          <w:szCs w:val="24"/>
        </w:rPr>
        <w:t>, avec 10 Pour, 0 Contre et 0 Abstention.</w:t>
      </w:r>
    </w:p>
    <w:p w14:paraId="4016F363" w14:textId="77777777" w:rsidR="003F0A15" w:rsidRDefault="003F0A15" w:rsidP="00BC47CF">
      <w:pPr>
        <w:rPr>
          <w:b/>
          <w:bCs/>
          <w:u w:val="single"/>
        </w:rPr>
      </w:pPr>
    </w:p>
    <w:p w14:paraId="4FCD527E" w14:textId="77777777" w:rsidR="003F0A15" w:rsidRDefault="003F0A15" w:rsidP="00BC47CF">
      <w:pPr>
        <w:rPr>
          <w:b/>
          <w:bCs/>
          <w:u w:val="single"/>
        </w:rPr>
      </w:pPr>
    </w:p>
    <w:p w14:paraId="1AEF9E63" w14:textId="77777777" w:rsidR="003F0A15" w:rsidRDefault="003F0A15" w:rsidP="00BC47CF">
      <w:pPr>
        <w:rPr>
          <w:b/>
          <w:bCs/>
          <w:u w:val="single"/>
        </w:rPr>
      </w:pPr>
    </w:p>
    <w:p w14:paraId="7A407397" w14:textId="77777777" w:rsidR="003F0A15" w:rsidRDefault="003F0A15" w:rsidP="00BC47CF">
      <w:pPr>
        <w:rPr>
          <w:b/>
          <w:bCs/>
          <w:u w:val="single"/>
        </w:rPr>
      </w:pPr>
    </w:p>
    <w:p w14:paraId="1EBB60F5" w14:textId="77777777" w:rsidR="003F0A15" w:rsidRDefault="003F0A15" w:rsidP="00BC47CF">
      <w:pPr>
        <w:rPr>
          <w:b/>
          <w:bCs/>
          <w:u w:val="single"/>
        </w:rPr>
      </w:pPr>
    </w:p>
    <w:p w14:paraId="62166E1C" w14:textId="159F6391" w:rsidR="003F0A15" w:rsidRDefault="003F0A15" w:rsidP="00BC47CF">
      <w:pPr>
        <w:rPr>
          <w:b/>
          <w:bCs/>
          <w:u w:val="single"/>
        </w:rPr>
      </w:pPr>
      <w:r>
        <w:rPr>
          <w:b/>
          <w:bCs/>
          <w:u w:val="single"/>
        </w:rPr>
        <w:lastRenderedPageBreak/>
        <w:t>11/ Délibération DM n°3 Commune :</w:t>
      </w:r>
    </w:p>
    <w:p w14:paraId="5656B46B"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bookmarkStart w:id="1" w:name="_Hlk85466980"/>
      <w:r w:rsidRPr="003F0A15">
        <w:rPr>
          <w:rFonts w:ascii="Times New Roman" w:eastAsia="Times New Roman" w:hAnsi="Times New Roman" w:cs="Times New Roman"/>
          <w:sz w:val="24"/>
          <w:szCs w:val="24"/>
        </w:rPr>
        <w:t xml:space="preserve">Monsieur le Maire propose au conseil municipal les décisions modificatives suivantes pour le </w:t>
      </w:r>
    </w:p>
    <w:p w14:paraId="5B4B5632" w14:textId="15836216"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Budget de la Commune,</w:t>
      </w:r>
    </w:p>
    <w:bookmarkEnd w:id="1"/>
    <w:p w14:paraId="7436A789"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b/>
          <w:bCs/>
          <w:sz w:val="24"/>
          <w:szCs w:val="24"/>
          <w:u w:val="single"/>
        </w:rPr>
      </w:pPr>
      <w:r w:rsidRPr="003F0A15">
        <w:rPr>
          <w:rFonts w:ascii="Times New Roman" w:eastAsia="Times New Roman" w:hAnsi="Times New Roman" w:cs="Times New Roman"/>
          <w:b/>
          <w:bCs/>
          <w:sz w:val="24"/>
          <w:szCs w:val="24"/>
          <w:u w:val="single"/>
        </w:rPr>
        <w:t>DEPENSES D’INVESTISSEMENT :</w:t>
      </w:r>
    </w:p>
    <w:p w14:paraId="6FC617C5"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Chapitre 041 : Article 271 =   + 221€</w:t>
      </w:r>
    </w:p>
    <w:p w14:paraId="73034124"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p>
    <w:p w14:paraId="5EE6E8BA"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b/>
          <w:bCs/>
          <w:sz w:val="24"/>
          <w:szCs w:val="24"/>
          <w:u w:val="single"/>
        </w:rPr>
      </w:pPr>
      <w:r w:rsidRPr="003F0A15">
        <w:rPr>
          <w:rFonts w:ascii="Times New Roman" w:eastAsia="Times New Roman" w:hAnsi="Times New Roman" w:cs="Times New Roman"/>
          <w:b/>
          <w:bCs/>
          <w:sz w:val="24"/>
          <w:szCs w:val="24"/>
          <w:u w:val="single"/>
        </w:rPr>
        <w:t>RECETTES D’INVESTISSEMENT :</w:t>
      </w:r>
    </w:p>
    <w:p w14:paraId="5B7B2214"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Chapitre 041 : Article 1021 =   + 221€</w:t>
      </w:r>
    </w:p>
    <w:p w14:paraId="1DD7326F" w14:textId="77777777" w:rsidR="003F0A15" w:rsidRPr="003F0A15" w:rsidRDefault="003F0A15" w:rsidP="003F0A15">
      <w:pPr>
        <w:tabs>
          <w:tab w:val="left" w:pos="0"/>
        </w:tabs>
        <w:spacing w:after="0" w:line="240" w:lineRule="auto"/>
        <w:jc w:val="both"/>
        <w:rPr>
          <w:rFonts w:ascii="Times New Roman" w:eastAsia="Times New Roman" w:hAnsi="Times New Roman" w:cs="Times New Roman"/>
          <w:sz w:val="24"/>
          <w:szCs w:val="24"/>
        </w:rPr>
      </w:pPr>
    </w:p>
    <w:p w14:paraId="2BF62F14" w14:textId="593C7F9A" w:rsidR="003F0A15" w:rsidRDefault="003F0A15" w:rsidP="00842B0E">
      <w:pPr>
        <w:tabs>
          <w:tab w:val="left" w:pos="0"/>
        </w:tabs>
        <w:spacing w:after="0" w:line="240" w:lineRule="auto"/>
        <w:jc w:val="both"/>
        <w:rPr>
          <w:rFonts w:ascii="Times New Roman" w:eastAsia="Times New Roman" w:hAnsi="Times New Roman" w:cs="Times New Roman"/>
          <w:sz w:val="24"/>
          <w:szCs w:val="24"/>
        </w:rPr>
      </w:pPr>
      <w:bookmarkStart w:id="2" w:name="_Hlk85467627"/>
      <w:r w:rsidRPr="003F0A15">
        <w:rPr>
          <w:rFonts w:ascii="Times New Roman" w:eastAsia="Times New Roman" w:hAnsi="Times New Roman" w:cs="Times New Roman"/>
          <w:sz w:val="24"/>
          <w:szCs w:val="24"/>
        </w:rPr>
        <w:t>Les conseillers municipaux acceptent à l’unanimité ces modifications</w:t>
      </w:r>
      <w:r>
        <w:rPr>
          <w:rFonts w:ascii="Times New Roman" w:eastAsia="Times New Roman" w:hAnsi="Times New Roman" w:cs="Times New Roman"/>
          <w:sz w:val="24"/>
          <w:szCs w:val="24"/>
        </w:rPr>
        <w:t xml:space="preserve">, </w:t>
      </w:r>
      <w:bookmarkStart w:id="3" w:name="_Hlk85470464"/>
      <w:r>
        <w:rPr>
          <w:rFonts w:ascii="Times New Roman" w:eastAsia="Times New Roman" w:hAnsi="Times New Roman" w:cs="Times New Roman"/>
          <w:sz w:val="24"/>
          <w:szCs w:val="24"/>
        </w:rPr>
        <w:t>avec 10 Pour, 0 Contre et 0 Abstention.</w:t>
      </w:r>
    </w:p>
    <w:bookmarkEnd w:id="2"/>
    <w:bookmarkEnd w:id="3"/>
    <w:p w14:paraId="00F82E76" w14:textId="77777777" w:rsidR="00842B0E" w:rsidRPr="00842B0E" w:rsidRDefault="00842B0E" w:rsidP="00842B0E">
      <w:pPr>
        <w:tabs>
          <w:tab w:val="left" w:pos="0"/>
        </w:tabs>
        <w:spacing w:after="0" w:line="240" w:lineRule="auto"/>
        <w:jc w:val="both"/>
        <w:rPr>
          <w:rFonts w:ascii="Times New Roman" w:eastAsia="Times New Roman" w:hAnsi="Times New Roman" w:cs="Times New Roman"/>
          <w:sz w:val="24"/>
          <w:szCs w:val="24"/>
        </w:rPr>
      </w:pPr>
    </w:p>
    <w:p w14:paraId="3FCED30A" w14:textId="7498314B" w:rsidR="00D707AC" w:rsidRDefault="00842B0E" w:rsidP="00BC47CF">
      <w:pPr>
        <w:rPr>
          <w:b/>
          <w:bCs/>
          <w:u w:val="single"/>
        </w:rPr>
      </w:pPr>
      <w:r>
        <w:rPr>
          <w:b/>
          <w:bCs/>
          <w:u w:val="single"/>
        </w:rPr>
        <w:t xml:space="preserve">12/ </w:t>
      </w:r>
      <w:r w:rsidR="00D707AC">
        <w:rPr>
          <w:b/>
          <w:bCs/>
          <w:u w:val="single"/>
        </w:rPr>
        <w:t>Délibération DM n°4 Commune :</w:t>
      </w:r>
    </w:p>
    <w:p w14:paraId="0DA7F2ED" w14:textId="383A57ED" w:rsidR="00D707AC" w:rsidRDefault="00D707AC" w:rsidP="00BC47CF">
      <w:pPr>
        <w:rPr>
          <w:b/>
          <w:bCs/>
          <w:u w:val="single"/>
        </w:rPr>
      </w:pPr>
      <w:r w:rsidRPr="00D707AC">
        <w:rPr>
          <w:noProof/>
        </w:rPr>
        <w:drawing>
          <wp:inline distT="0" distB="0" distL="0" distR="0" wp14:anchorId="6CC1FD48" wp14:editId="59C901B0">
            <wp:extent cx="5760720" cy="352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352425"/>
                    </a:xfrm>
                    <a:prstGeom prst="rect">
                      <a:avLst/>
                    </a:prstGeom>
                    <a:noFill/>
                    <a:ln>
                      <a:noFill/>
                    </a:ln>
                  </pic:spPr>
                </pic:pic>
              </a:graphicData>
            </a:graphic>
          </wp:inline>
        </w:drawing>
      </w:r>
    </w:p>
    <w:p w14:paraId="0D74F09E" w14:textId="49713125" w:rsidR="00D707AC" w:rsidRPr="00D707AC" w:rsidRDefault="00D707AC" w:rsidP="00D707AC">
      <w:pPr>
        <w:tabs>
          <w:tab w:val="left" w:pos="0"/>
        </w:tabs>
        <w:spacing w:after="0" w:line="240" w:lineRule="auto"/>
        <w:jc w:val="both"/>
        <w:rPr>
          <w:rFonts w:ascii="Times New Roman" w:eastAsia="Times New Roman" w:hAnsi="Times New Roman" w:cs="Times New Roman"/>
          <w:b/>
          <w:bCs/>
          <w:sz w:val="24"/>
          <w:szCs w:val="24"/>
          <w:u w:val="single"/>
        </w:rPr>
      </w:pPr>
      <w:r w:rsidRPr="00D707AC">
        <w:rPr>
          <w:rFonts w:ascii="Times New Roman" w:eastAsia="Times New Roman" w:hAnsi="Times New Roman" w:cs="Times New Roman"/>
          <w:b/>
          <w:bCs/>
          <w:sz w:val="24"/>
          <w:szCs w:val="24"/>
          <w:u w:val="single"/>
        </w:rPr>
        <w:t>DEPENSES </w:t>
      </w:r>
      <w:r w:rsidR="00E62B5A">
        <w:rPr>
          <w:rFonts w:ascii="Times New Roman" w:eastAsia="Times New Roman" w:hAnsi="Times New Roman" w:cs="Times New Roman"/>
          <w:b/>
          <w:bCs/>
          <w:sz w:val="24"/>
          <w:szCs w:val="24"/>
          <w:u w:val="single"/>
        </w:rPr>
        <w:t xml:space="preserve">FONCTIONNEMENT </w:t>
      </w:r>
      <w:r w:rsidRPr="00D707AC">
        <w:rPr>
          <w:rFonts w:ascii="Times New Roman" w:eastAsia="Times New Roman" w:hAnsi="Times New Roman" w:cs="Times New Roman"/>
          <w:b/>
          <w:bCs/>
          <w:sz w:val="24"/>
          <w:szCs w:val="24"/>
          <w:u w:val="single"/>
        </w:rPr>
        <w:t>:</w:t>
      </w:r>
    </w:p>
    <w:p w14:paraId="5A3F8A21" w14:textId="3FC2C151" w:rsidR="00D707AC" w:rsidRPr="00D707AC" w:rsidRDefault="00D707AC" w:rsidP="00D707AC">
      <w:pPr>
        <w:tabs>
          <w:tab w:val="left" w:pos="0"/>
        </w:tabs>
        <w:spacing w:after="0" w:line="240" w:lineRule="auto"/>
        <w:jc w:val="both"/>
        <w:rPr>
          <w:rFonts w:ascii="Times New Roman" w:eastAsia="Times New Roman" w:hAnsi="Times New Roman" w:cs="Times New Roman"/>
          <w:sz w:val="24"/>
          <w:szCs w:val="24"/>
        </w:rPr>
      </w:pPr>
      <w:r w:rsidRPr="00D707AC">
        <w:rPr>
          <w:rFonts w:ascii="Times New Roman" w:eastAsia="Times New Roman" w:hAnsi="Times New Roman" w:cs="Times New Roman"/>
          <w:sz w:val="24"/>
          <w:szCs w:val="24"/>
        </w:rPr>
        <w:t xml:space="preserve">Chapitre </w:t>
      </w:r>
      <w:r w:rsidR="00E62B5A">
        <w:rPr>
          <w:rFonts w:ascii="Times New Roman" w:eastAsia="Times New Roman" w:hAnsi="Times New Roman" w:cs="Times New Roman"/>
          <w:sz w:val="24"/>
          <w:szCs w:val="24"/>
        </w:rPr>
        <w:t>65</w:t>
      </w:r>
      <w:r w:rsidRPr="00D707AC">
        <w:rPr>
          <w:rFonts w:ascii="Times New Roman" w:eastAsia="Times New Roman" w:hAnsi="Times New Roman" w:cs="Times New Roman"/>
          <w:sz w:val="24"/>
          <w:szCs w:val="24"/>
        </w:rPr>
        <w:t xml:space="preserve"> : Article </w:t>
      </w:r>
      <w:r w:rsidR="00E62B5A">
        <w:rPr>
          <w:rFonts w:ascii="Times New Roman" w:eastAsia="Times New Roman" w:hAnsi="Times New Roman" w:cs="Times New Roman"/>
          <w:sz w:val="24"/>
          <w:szCs w:val="24"/>
        </w:rPr>
        <w:t>657364</w:t>
      </w:r>
      <w:r w:rsidRPr="00D707AC">
        <w:rPr>
          <w:rFonts w:ascii="Times New Roman" w:eastAsia="Times New Roman" w:hAnsi="Times New Roman" w:cs="Times New Roman"/>
          <w:sz w:val="24"/>
          <w:szCs w:val="24"/>
        </w:rPr>
        <w:t xml:space="preserve"> =   - 9 500 €</w:t>
      </w:r>
    </w:p>
    <w:p w14:paraId="52117297" w14:textId="77777777" w:rsidR="00D707AC" w:rsidRPr="00D707AC" w:rsidRDefault="00D707AC" w:rsidP="00D707AC">
      <w:pPr>
        <w:tabs>
          <w:tab w:val="left" w:pos="0"/>
        </w:tabs>
        <w:spacing w:after="0" w:line="240" w:lineRule="auto"/>
        <w:jc w:val="both"/>
        <w:rPr>
          <w:rFonts w:ascii="Times New Roman" w:eastAsia="Times New Roman" w:hAnsi="Times New Roman" w:cs="Times New Roman"/>
          <w:sz w:val="24"/>
          <w:szCs w:val="24"/>
        </w:rPr>
      </w:pPr>
    </w:p>
    <w:p w14:paraId="0265DDBB" w14:textId="2D703766" w:rsidR="00D707AC" w:rsidRPr="00D707AC" w:rsidRDefault="00D707AC" w:rsidP="00D707AC">
      <w:pPr>
        <w:tabs>
          <w:tab w:val="left" w:pos="0"/>
        </w:tabs>
        <w:spacing w:after="0" w:line="240" w:lineRule="auto"/>
        <w:jc w:val="both"/>
        <w:rPr>
          <w:rFonts w:ascii="Times New Roman" w:eastAsia="Times New Roman" w:hAnsi="Times New Roman" w:cs="Times New Roman"/>
          <w:b/>
          <w:bCs/>
          <w:sz w:val="24"/>
          <w:szCs w:val="24"/>
          <w:u w:val="single"/>
        </w:rPr>
      </w:pPr>
      <w:r w:rsidRPr="00D707AC">
        <w:rPr>
          <w:rFonts w:ascii="Times New Roman" w:eastAsia="Times New Roman" w:hAnsi="Times New Roman" w:cs="Times New Roman"/>
          <w:b/>
          <w:bCs/>
          <w:sz w:val="24"/>
          <w:szCs w:val="24"/>
          <w:u w:val="single"/>
        </w:rPr>
        <w:t>DEPENSES FONCTIONNEMENT</w:t>
      </w:r>
      <w:r w:rsidR="00E23220">
        <w:rPr>
          <w:rFonts w:ascii="Times New Roman" w:eastAsia="Times New Roman" w:hAnsi="Times New Roman" w:cs="Times New Roman"/>
          <w:b/>
          <w:bCs/>
          <w:sz w:val="24"/>
          <w:szCs w:val="24"/>
          <w:u w:val="single"/>
        </w:rPr>
        <w:t xml:space="preserve"> </w:t>
      </w:r>
      <w:r w:rsidRPr="00D707AC">
        <w:rPr>
          <w:rFonts w:ascii="Times New Roman" w:eastAsia="Times New Roman" w:hAnsi="Times New Roman" w:cs="Times New Roman"/>
          <w:b/>
          <w:bCs/>
          <w:sz w:val="24"/>
          <w:szCs w:val="24"/>
          <w:u w:val="single"/>
        </w:rPr>
        <w:t>:</w:t>
      </w:r>
    </w:p>
    <w:p w14:paraId="18F7FE5E" w14:textId="7FA0FA10" w:rsidR="00D707AC" w:rsidRPr="00D707AC" w:rsidRDefault="00D707AC" w:rsidP="00D707AC">
      <w:pPr>
        <w:tabs>
          <w:tab w:val="left" w:pos="0"/>
        </w:tabs>
        <w:spacing w:after="0" w:line="240" w:lineRule="auto"/>
        <w:jc w:val="both"/>
        <w:rPr>
          <w:rFonts w:ascii="Times New Roman" w:eastAsia="Times New Roman" w:hAnsi="Times New Roman" w:cs="Times New Roman"/>
          <w:sz w:val="24"/>
          <w:szCs w:val="24"/>
        </w:rPr>
      </w:pPr>
      <w:r w:rsidRPr="00D707AC">
        <w:rPr>
          <w:rFonts w:ascii="Times New Roman" w:eastAsia="Times New Roman" w:hAnsi="Times New Roman" w:cs="Times New Roman"/>
          <w:sz w:val="24"/>
          <w:szCs w:val="24"/>
        </w:rPr>
        <w:t>Chapitre 012 =   + 9 500 €</w:t>
      </w:r>
    </w:p>
    <w:p w14:paraId="575974FB" w14:textId="5E008FD6" w:rsidR="00D707AC" w:rsidRDefault="00D707AC" w:rsidP="00BC47CF">
      <w:pPr>
        <w:rPr>
          <w:b/>
          <w:bCs/>
          <w:u w:val="single"/>
        </w:rPr>
      </w:pPr>
    </w:p>
    <w:p w14:paraId="46C3F070" w14:textId="77777777" w:rsidR="00DA4970" w:rsidRDefault="00DA4970" w:rsidP="00DA4970">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Les conseillers municipaux acceptent à l’unanimité ces modifications</w:t>
      </w:r>
      <w:r>
        <w:rPr>
          <w:rFonts w:ascii="Times New Roman" w:eastAsia="Times New Roman" w:hAnsi="Times New Roman" w:cs="Times New Roman"/>
          <w:sz w:val="24"/>
          <w:szCs w:val="24"/>
        </w:rPr>
        <w:t>, avec 10 Pour, 0 Contre et 0 Abstention.</w:t>
      </w:r>
    </w:p>
    <w:p w14:paraId="569AF7AE" w14:textId="77777777" w:rsidR="00DA4970" w:rsidRDefault="00DA4970" w:rsidP="00BC47CF">
      <w:pPr>
        <w:rPr>
          <w:b/>
          <w:bCs/>
          <w:u w:val="single"/>
        </w:rPr>
      </w:pPr>
    </w:p>
    <w:p w14:paraId="3828FA37" w14:textId="2CC4FFE8" w:rsidR="002A3953" w:rsidRDefault="00D707AC" w:rsidP="00BC47CF">
      <w:pPr>
        <w:rPr>
          <w:b/>
          <w:bCs/>
          <w:u w:val="single"/>
        </w:rPr>
      </w:pPr>
      <w:r>
        <w:rPr>
          <w:b/>
          <w:bCs/>
          <w:u w:val="single"/>
        </w:rPr>
        <w:t>13</w:t>
      </w:r>
      <w:bookmarkStart w:id="4" w:name="_Hlk85553856"/>
      <w:r>
        <w:rPr>
          <w:b/>
          <w:bCs/>
          <w:u w:val="single"/>
        </w:rPr>
        <w:t>/</w:t>
      </w:r>
      <w:r w:rsidR="002A3953" w:rsidRPr="002A3953">
        <w:rPr>
          <w:b/>
          <w:bCs/>
          <w:u w:val="single"/>
        </w:rPr>
        <w:t xml:space="preserve"> </w:t>
      </w:r>
      <w:r w:rsidR="002A3953">
        <w:rPr>
          <w:b/>
          <w:bCs/>
          <w:u w:val="single"/>
        </w:rPr>
        <w:t>Délibération DM n°5 Commune :</w:t>
      </w:r>
    </w:p>
    <w:p w14:paraId="1713D1EC" w14:textId="3E410321" w:rsidR="002A3953" w:rsidRPr="002A3953" w:rsidRDefault="002A3953" w:rsidP="002A3953">
      <w:pPr>
        <w:tabs>
          <w:tab w:val="left" w:pos="0"/>
        </w:tabs>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 xml:space="preserve">Monsieur le Maire propose au conseil municipal les décisions modificatives suivantes pour le </w:t>
      </w:r>
    </w:p>
    <w:p w14:paraId="6E68F837" w14:textId="77777777" w:rsidR="002A3953" w:rsidRPr="002A3953" w:rsidRDefault="002A3953" w:rsidP="002A3953">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Budget de la Commune,</w:t>
      </w:r>
    </w:p>
    <w:p w14:paraId="4C0739A2" w14:textId="77777777" w:rsidR="002A3953" w:rsidRPr="002A3953" w:rsidRDefault="002A3953" w:rsidP="002A3953">
      <w:pPr>
        <w:tabs>
          <w:tab w:val="left" w:pos="0"/>
        </w:tabs>
        <w:spacing w:after="0" w:line="240" w:lineRule="auto"/>
        <w:jc w:val="both"/>
        <w:rPr>
          <w:rFonts w:ascii="Times New Roman" w:eastAsia="Times New Roman" w:hAnsi="Times New Roman" w:cs="Times New Roman"/>
          <w:sz w:val="24"/>
          <w:szCs w:val="24"/>
        </w:rPr>
      </w:pPr>
    </w:p>
    <w:p w14:paraId="4C3AEC2B" w14:textId="413FE978" w:rsidR="002A3953" w:rsidRPr="002A3953" w:rsidRDefault="002A3953" w:rsidP="002A3953">
      <w:pPr>
        <w:tabs>
          <w:tab w:val="left" w:pos="0"/>
        </w:tabs>
        <w:spacing w:after="0" w:line="240" w:lineRule="auto"/>
        <w:jc w:val="both"/>
        <w:rPr>
          <w:rFonts w:ascii="Times New Roman" w:eastAsia="Times New Roman" w:hAnsi="Times New Roman" w:cs="Times New Roman"/>
          <w:b/>
          <w:bCs/>
          <w:sz w:val="24"/>
          <w:szCs w:val="24"/>
          <w:u w:val="single"/>
        </w:rPr>
      </w:pPr>
      <w:r w:rsidRPr="002A3953">
        <w:rPr>
          <w:rFonts w:ascii="Times New Roman" w:eastAsia="Times New Roman" w:hAnsi="Times New Roman" w:cs="Times New Roman"/>
          <w:b/>
          <w:bCs/>
          <w:sz w:val="24"/>
          <w:szCs w:val="24"/>
          <w:u w:val="single"/>
        </w:rPr>
        <w:t>DEPENSES </w:t>
      </w:r>
      <w:proofErr w:type="gramStart"/>
      <w:r w:rsidR="00E62B5A">
        <w:rPr>
          <w:rFonts w:ascii="Times New Roman" w:eastAsia="Times New Roman" w:hAnsi="Times New Roman" w:cs="Times New Roman"/>
          <w:b/>
          <w:bCs/>
          <w:sz w:val="24"/>
          <w:szCs w:val="24"/>
          <w:u w:val="single"/>
        </w:rPr>
        <w:t>FONCTIONNEMENT</w:t>
      </w:r>
      <w:r w:rsidRPr="002A3953">
        <w:rPr>
          <w:rFonts w:ascii="Times New Roman" w:eastAsia="Times New Roman" w:hAnsi="Times New Roman" w:cs="Times New Roman"/>
          <w:b/>
          <w:bCs/>
          <w:sz w:val="24"/>
          <w:szCs w:val="24"/>
          <w:u w:val="single"/>
        </w:rPr>
        <w:t>:</w:t>
      </w:r>
      <w:proofErr w:type="gramEnd"/>
    </w:p>
    <w:p w14:paraId="0B83122E" w14:textId="5A193251" w:rsidR="002A3953" w:rsidRPr="002A3953" w:rsidRDefault="002A3953" w:rsidP="002A3953">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Chapitre</w:t>
      </w:r>
      <w:r w:rsidR="00E62B5A">
        <w:rPr>
          <w:rFonts w:ascii="Times New Roman" w:eastAsia="Times New Roman" w:hAnsi="Times New Roman" w:cs="Times New Roman"/>
          <w:sz w:val="24"/>
          <w:szCs w:val="24"/>
        </w:rPr>
        <w:t xml:space="preserve"> 65</w:t>
      </w:r>
      <w:r w:rsidRPr="002A3953">
        <w:rPr>
          <w:rFonts w:ascii="Times New Roman" w:eastAsia="Times New Roman" w:hAnsi="Times New Roman" w:cs="Times New Roman"/>
          <w:sz w:val="24"/>
          <w:szCs w:val="24"/>
        </w:rPr>
        <w:t xml:space="preserve"> / article </w:t>
      </w:r>
      <w:r w:rsidR="00E62B5A">
        <w:rPr>
          <w:rFonts w:ascii="Times New Roman" w:eastAsia="Times New Roman" w:hAnsi="Times New Roman" w:cs="Times New Roman"/>
          <w:sz w:val="24"/>
          <w:szCs w:val="24"/>
        </w:rPr>
        <w:t xml:space="preserve">657364 </w:t>
      </w:r>
      <w:r w:rsidRPr="002A3953">
        <w:rPr>
          <w:rFonts w:ascii="Times New Roman" w:eastAsia="Times New Roman" w:hAnsi="Times New Roman" w:cs="Times New Roman"/>
          <w:sz w:val="24"/>
          <w:szCs w:val="24"/>
        </w:rPr>
        <w:t>: - 5 000 €</w:t>
      </w:r>
    </w:p>
    <w:p w14:paraId="1496ACE4" w14:textId="77777777" w:rsidR="002A3953" w:rsidRPr="002A3953" w:rsidRDefault="002A3953" w:rsidP="002A3953">
      <w:pPr>
        <w:tabs>
          <w:tab w:val="left" w:pos="0"/>
        </w:tabs>
        <w:spacing w:after="0" w:line="240" w:lineRule="auto"/>
        <w:jc w:val="both"/>
        <w:rPr>
          <w:rFonts w:ascii="Times New Roman" w:eastAsia="Times New Roman" w:hAnsi="Times New Roman" w:cs="Times New Roman"/>
          <w:sz w:val="24"/>
          <w:szCs w:val="24"/>
        </w:rPr>
      </w:pPr>
    </w:p>
    <w:p w14:paraId="73735DE6" w14:textId="77777777" w:rsidR="002A3953" w:rsidRPr="002A3953" w:rsidRDefault="002A3953" w:rsidP="002A3953">
      <w:pPr>
        <w:tabs>
          <w:tab w:val="left" w:pos="0"/>
        </w:tabs>
        <w:spacing w:after="0" w:line="240" w:lineRule="auto"/>
        <w:jc w:val="both"/>
        <w:rPr>
          <w:rFonts w:ascii="Times New Roman" w:eastAsia="Times New Roman" w:hAnsi="Times New Roman" w:cs="Times New Roman"/>
          <w:b/>
          <w:bCs/>
          <w:sz w:val="24"/>
          <w:szCs w:val="24"/>
          <w:u w:val="single"/>
        </w:rPr>
      </w:pPr>
      <w:r w:rsidRPr="002A3953">
        <w:rPr>
          <w:rFonts w:ascii="Times New Roman" w:eastAsia="Times New Roman" w:hAnsi="Times New Roman" w:cs="Times New Roman"/>
          <w:b/>
          <w:bCs/>
          <w:sz w:val="24"/>
          <w:szCs w:val="24"/>
          <w:u w:val="single"/>
        </w:rPr>
        <w:t xml:space="preserve">DEPENSES </w:t>
      </w:r>
      <w:proofErr w:type="gramStart"/>
      <w:r w:rsidRPr="002A3953">
        <w:rPr>
          <w:rFonts w:ascii="Times New Roman" w:eastAsia="Times New Roman" w:hAnsi="Times New Roman" w:cs="Times New Roman"/>
          <w:b/>
          <w:bCs/>
          <w:sz w:val="24"/>
          <w:szCs w:val="24"/>
          <w:u w:val="single"/>
        </w:rPr>
        <w:t>FONCTIONNEMENT:</w:t>
      </w:r>
      <w:proofErr w:type="gramEnd"/>
    </w:p>
    <w:p w14:paraId="2BE62DCD" w14:textId="77777777" w:rsidR="002A3953" w:rsidRPr="002A3953" w:rsidRDefault="002A3953" w:rsidP="002A3953">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Chapitre 011 / article 615231 : + 5 000 €</w:t>
      </w:r>
    </w:p>
    <w:p w14:paraId="3877E505" w14:textId="77777777" w:rsidR="002A3953" w:rsidRPr="002A3953" w:rsidRDefault="002A3953" w:rsidP="002A3953">
      <w:pPr>
        <w:tabs>
          <w:tab w:val="left" w:pos="0"/>
        </w:tabs>
        <w:spacing w:after="0" w:line="240" w:lineRule="auto"/>
        <w:jc w:val="both"/>
        <w:rPr>
          <w:rFonts w:ascii="Times New Roman" w:eastAsia="Times New Roman" w:hAnsi="Times New Roman" w:cs="Times New Roman"/>
          <w:sz w:val="24"/>
          <w:szCs w:val="24"/>
        </w:rPr>
      </w:pPr>
    </w:p>
    <w:p w14:paraId="18B4A2CE" w14:textId="77777777" w:rsidR="002A3953" w:rsidRDefault="002A3953" w:rsidP="002A3953">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Les conseillers municipaux acceptent à l’unanimité ces modifications</w:t>
      </w:r>
      <w:r>
        <w:rPr>
          <w:rFonts w:ascii="Times New Roman" w:eastAsia="Times New Roman" w:hAnsi="Times New Roman" w:cs="Times New Roman"/>
          <w:sz w:val="24"/>
          <w:szCs w:val="24"/>
        </w:rPr>
        <w:t>, avec 10 Pour, 0 Contre et 0 Abstention.</w:t>
      </w:r>
    </w:p>
    <w:bookmarkEnd w:id="4"/>
    <w:p w14:paraId="6AC3425F" w14:textId="264B9FDF" w:rsidR="002A3953" w:rsidRDefault="002A3953" w:rsidP="00BC47CF">
      <w:pPr>
        <w:rPr>
          <w:b/>
          <w:bCs/>
          <w:u w:val="single"/>
        </w:rPr>
      </w:pPr>
    </w:p>
    <w:p w14:paraId="6FFBD01E" w14:textId="232DD313" w:rsidR="00D707AC" w:rsidRDefault="00D034E9" w:rsidP="00BC47CF">
      <w:pPr>
        <w:rPr>
          <w:b/>
          <w:bCs/>
          <w:u w:val="single"/>
        </w:rPr>
      </w:pPr>
      <w:r>
        <w:rPr>
          <w:b/>
          <w:bCs/>
          <w:u w:val="single"/>
        </w:rPr>
        <w:t xml:space="preserve"> 14/</w:t>
      </w:r>
      <w:r w:rsidR="00D707AC">
        <w:rPr>
          <w:b/>
          <w:bCs/>
          <w:u w:val="single"/>
        </w:rPr>
        <w:t xml:space="preserve">Délibération DM n°2 Lotissement : </w:t>
      </w:r>
    </w:p>
    <w:p w14:paraId="68B9537E" w14:textId="5F6AE959" w:rsidR="00D707AC" w:rsidRDefault="00D707AC" w:rsidP="00BC47CF">
      <w:pPr>
        <w:rPr>
          <w:b/>
          <w:bCs/>
          <w:u w:val="single"/>
        </w:rPr>
      </w:pPr>
      <w:r w:rsidRPr="00D707AC">
        <w:rPr>
          <w:noProof/>
        </w:rPr>
        <w:drawing>
          <wp:inline distT="0" distB="0" distL="0" distR="0" wp14:anchorId="018F1A08" wp14:editId="3157D93B">
            <wp:extent cx="5760720" cy="3524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352425"/>
                    </a:xfrm>
                    <a:prstGeom prst="rect">
                      <a:avLst/>
                    </a:prstGeom>
                    <a:noFill/>
                    <a:ln>
                      <a:noFill/>
                    </a:ln>
                  </pic:spPr>
                </pic:pic>
              </a:graphicData>
            </a:graphic>
          </wp:inline>
        </w:drawing>
      </w:r>
    </w:p>
    <w:p w14:paraId="68DDC9FF" w14:textId="77777777" w:rsidR="00D707AC" w:rsidRPr="00D707AC" w:rsidRDefault="00D707AC" w:rsidP="00D707AC">
      <w:pPr>
        <w:tabs>
          <w:tab w:val="left" w:pos="0"/>
        </w:tabs>
        <w:spacing w:after="0" w:line="240" w:lineRule="auto"/>
        <w:jc w:val="both"/>
        <w:rPr>
          <w:rFonts w:ascii="Times New Roman" w:eastAsia="Times New Roman" w:hAnsi="Times New Roman" w:cs="Times New Roman"/>
          <w:b/>
          <w:bCs/>
          <w:sz w:val="24"/>
          <w:szCs w:val="24"/>
          <w:u w:val="single"/>
        </w:rPr>
      </w:pPr>
      <w:r w:rsidRPr="00D707AC">
        <w:rPr>
          <w:rFonts w:ascii="Times New Roman" w:eastAsia="Times New Roman" w:hAnsi="Times New Roman" w:cs="Times New Roman"/>
          <w:b/>
          <w:bCs/>
          <w:sz w:val="24"/>
          <w:szCs w:val="24"/>
          <w:u w:val="single"/>
        </w:rPr>
        <w:t>DEPENSES FONCTIONNEMEN :</w:t>
      </w:r>
    </w:p>
    <w:p w14:paraId="207622BD" w14:textId="1C66FF20" w:rsidR="00D707AC" w:rsidRPr="00D707AC" w:rsidRDefault="00D707AC" w:rsidP="00D707AC">
      <w:pPr>
        <w:tabs>
          <w:tab w:val="left" w:pos="0"/>
        </w:tabs>
        <w:spacing w:after="0" w:line="240" w:lineRule="auto"/>
        <w:jc w:val="both"/>
        <w:rPr>
          <w:rFonts w:ascii="Times New Roman" w:eastAsia="Times New Roman" w:hAnsi="Times New Roman" w:cs="Times New Roman"/>
          <w:sz w:val="24"/>
          <w:szCs w:val="24"/>
        </w:rPr>
      </w:pPr>
      <w:r w:rsidRPr="00D707AC">
        <w:rPr>
          <w:rFonts w:ascii="Times New Roman" w:eastAsia="Times New Roman" w:hAnsi="Times New Roman" w:cs="Times New Roman"/>
          <w:sz w:val="24"/>
          <w:szCs w:val="24"/>
        </w:rPr>
        <w:t>Chapitre 011/Article 6045 =   - 426 €</w:t>
      </w:r>
    </w:p>
    <w:p w14:paraId="6F1F6A19" w14:textId="77777777" w:rsidR="00D707AC" w:rsidRPr="00D707AC" w:rsidRDefault="00D707AC" w:rsidP="00D707AC">
      <w:pPr>
        <w:tabs>
          <w:tab w:val="left" w:pos="0"/>
        </w:tabs>
        <w:spacing w:after="0" w:line="240" w:lineRule="auto"/>
        <w:jc w:val="both"/>
        <w:rPr>
          <w:rFonts w:ascii="Times New Roman" w:eastAsia="Times New Roman" w:hAnsi="Times New Roman" w:cs="Times New Roman"/>
          <w:sz w:val="24"/>
          <w:szCs w:val="24"/>
        </w:rPr>
      </w:pPr>
    </w:p>
    <w:p w14:paraId="52258270" w14:textId="77777777" w:rsidR="00E62B5A" w:rsidRDefault="00E62B5A" w:rsidP="00D707AC">
      <w:pPr>
        <w:tabs>
          <w:tab w:val="left" w:pos="0"/>
        </w:tabs>
        <w:spacing w:after="0" w:line="240" w:lineRule="auto"/>
        <w:jc w:val="both"/>
        <w:rPr>
          <w:rFonts w:ascii="Times New Roman" w:eastAsia="Times New Roman" w:hAnsi="Times New Roman" w:cs="Times New Roman"/>
          <w:b/>
          <w:bCs/>
          <w:sz w:val="24"/>
          <w:szCs w:val="24"/>
          <w:u w:val="single"/>
        </w:rPr>
      </w:pPr>
    </w:p>
    <w:p w14:paraId="23363F30" w14:textId="13AC4025" w:rsidR="00D707AC" w:rsidRPr="00D707AC" w:rsidRDefault="00D707AC" w:rsidP="00D707AC">
      <w:pPr>
        <w:tabs>
          <w:tab w:val="left" w:pos="0"/>
        </w:tabs>
        <w:spacing w:after="0" w:line="240" w:lineRule="auto"/>
        <w:jc w:val="both"/>
        <w:rPr>
          <w:rFonts w:ascii="Times New Roman" w:eastAsia="Times New Roman" w:hAnsi="Times New Roman" w:cs="Times New Roman"/>
          <w:b/>
          <w:bCs/>
          <w:sz w:val="24"/>
          <w:szCs w:val="24"/>
          <w:u w:val="single"/>
        </w:rPr>
      </w:pPr>
      <w:r w:rsidRPr="00D707AC">
        <w:rPr>
          <w:rFonts w:ascii="Times New Roman" w:eastAsia="Times New Roman" w:hAnsi="Times New Roman" w:cs="Times New Roman"/>
          <w:b/>
          <w:bCs/>
          <w:sz w:val="24"/>
          <w:szCs w:val="24"/>
          <w:u w:val="single"/>
        </w:rPr>
        <w:lastRenderedPageBreak/>
        <w:t>DEPENSES FONCTIONNEMENT :</w:t>
      </w:r>
    </w:p>
    <w:p w14:paraId="7322E2E2" w14:textId="77777777" w:rsidR="00D707AC" w:rsidRPr="00D707AC" w:rsidRDefault="00D707AC" w:rsidP="00D707AC">
      <w:pPr>
        <w:tabs>
          <w:tab w:val="left" w:pos="0"/>
        </w:tabs>
        <w:spacing w:after="0" w:line="240" w:lineRule="auto"/>
        <w:jc w:val="both"/>
        <w:rPr>
          <w:rFonts w:ascii="Times New Roman" w:eastAsia="Times New Roman" w:hAnsi="Times New Roman" w:cs="Times New Roman"/>
          <w:sz w:val="24"/>
          <w:szCs w:val="24"/>
        </w:rPr>
      </w:pPr>
      <w:r w:rsidRPr="00D707AC">
        <w:rPr>
          <w:rFonts w:ascii="Times New Roman" w:eastAsia="Times New Roman" w:hAnsi="Times New Roman" w:cs="Times New Roman"/>
          <w:sz w:val="24"/>
          <w:szCs w:val="24"/>
        </w:rPr>
        <w:t>Chapitre 66/Article 66111 =   + 426 €</w:t>
      </w:r>
    </w:p>
    <w:p w14:paraId="28FC1BBF" w14:textId="65EBCE07" w:rsidR="00D707AC" w:rsidRDefault="00D707AC" w:rsidP="00BC47CF">
      <w:pPr>
        <w:rPr>
          <w:b/>
          <w:bCs/>
          <w:u w:val="single"/>
        </w:rPr>
      </w:pPr>
    </w:p>
    <w:p w14:paraId="53A2B26E" w14:textId="77777777" w:rsidR="00DA4970" w:rsidRDefault="00DA4970" w:rsidP="00DA4970">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Les conseillers municipaux acceptent à l’unanimité ces modifications</w:t>
      </w:r>
      <w:r>
        <w:rPr>
          <w:rFonts w:ascii="Times New Roman" w:eastAsia="Times New Roman" w:hAnsi="Times New Roman" w:cs="Times New Roman"/>
          <w:sz w:val="24"/>
          <w:szCs w:val="24"/>
        </w:rPr>
        <w:t>, avec 10 Pour, 0 Contre et 0 Abstention.</w:t>
      </w:r>
    </w:p>
    <w:p w14:paraId="224BDE7A" w14:textId="77777777" w:rsidR="00DA4970" w:rsidRDefault="00DA4970" w:rsidP="00BC47CF">
      <w:pPr>
        <w:rPr>
          <w:b/>
          <w:bCs/>
          <w:u w:val="single"/>
        </w:rPr>
      </w:pPr>
    </w:p>
    <w:p w14:paraId="23A89471" w14:textId="21A686C1" w:rsidR="00D707AC" w:rsidRDefault="00D707AC" w:rsidP="00BC47CF">
      <w:pPr>
        <w:rPr>
          <w:b/>
          <w:bCs/>
          <w:u w:val="single"/>
        </w:rPr>
      </w:pPr>
      <w:r>
        <w:rPr>
          <w:b/>
          <w:bCs/>
          <w:u w:val="single"/>
        </w:rPr>
        <w:t>1</w:t>
      </w:r>
      <w:r w:rsidR="00D034E9">
        <w:rPr>
          <w:b/>
          <w:bCs/>
          <w:u w:val="single"/>
        </w:rPr>
        <w:t>5</w:t>
      </w:r>
      <w:r>
        <w:rPr>
          <w:b/>
          <w:bCs/>
          <w:u w:val="single"/>
        </w:rPr>
        <w:t>/Délibération pour l’acceptation</w:t>
      </w:r>
      <w:r w:rsidR="00E23220">
        <w:rPr>
          <w:b/>
          <w:bCs/>
          <w:u w:val="single"/>
        </w:rPr>
        <w:t xml:space="preserve"> des devis pour la toiture de l’école de GOLANCOURT : </w:t>
      </w:r>
    </w:p>
    <w:p w14:paraId="0295EFF4" w14:textId="77777777" w:rsidR="00E23220" w:rsidRPr="00E23220" w:rsidRDefault="00E23220" w:rsidP="00E23220">
      <w:pPr>
        <w:rPr>
          <w:rFonts w:ascii="Times New Roman" w:eastAsia="Times New Roman" w:hAnsi="Times New Roman" w:cs="Times New Roman"/>
        </w:rPr>
      </w:pPr>
      <w:r w:rsidRPr="00E23220">
        <w:rPr>
          <w:rFonts w:ascii="Times New Roman" w:eastAsia="Times New Roman" w:hAnsi="Times New Roman" w:cs="Times New Roman"/>
        </w:rPr>
        <w:t>Monsieur le Maire expose aux conseillers municipaux, 3 devis pour la toiture de l’école et la pose de panneaux photovoltaïques.</w:t>
      </w:r>
    </w:p>
    <w:p w14:paraId="4D231804" w14:textId="77777777" w:rsidR="00E23220" w:rsidRPr="00E23220" w:rsidRDefault="00E23220" w:rsidP="00E23220">
      <w:pPr>
        <w:rPr>
          <w:rFonts w:ascii="Times New Roman" w:eastAsia="Times New Roman" w:hAnsi="Times New Roman" w:cs="Times New Roman"/>
        </w:rPr>
      </w:pPr>
      <w:r w:rsidRPr="00E23220">
        <w:rPr>
          <w:rFonts w:ascii="Times New Roman" w:eastAsia="Times New Roman" w:hAnsi="Times New Roman" w:cs="Times New Roman"/>
        </w:rPr>
        <w:t>Ce dernier rappel, qu’il y a des fuites dans la toiture et que des infiltrations et de l’humidité s’impose dans les salles de classe.</w:t>
      </w:r>
    </w:p>
    <w:p w14:paraId="565D2A05" w14:textId="77777777" w:rsidR="00E23220" w:rsidRPr="00E23220" w:rsidRDefault="00E23220" w:rsidP="00E23220">
      <w:pPr>
        <w:rPr>
          <w:rFonts w:ascii="Times New Roman" w:eastAsia="Times New Roman" w:hAnsi="Times New Roman" w:cs="Times New Roman"/>
        </w:rPr>
      </w:pPr>
      <w:r w:rsidRPr="00E23220">
        <w:rPr>
          <w:rFonts w:ascii="Times New Roman" w:eastAsia="Times New Roman" w:hAnsi="Times New Roman" w:cs="Times New Roman"/>
        </w:rPr>
        <w:t>Le 1</w:t>
      </w:r>
      <w:r w:rsidRPr="00E23220">
        <w:rPr>
          <w:rFonts w:ascii="Times New Roman" w:eastAsia="Times New Roman" w:hAnsi="Times New Roman" w:cs="Times New Roman"/>
          <w:vertAlign w:val="superscript"/>
        </w:rPr>
        <w:t>er</w:t>
      </w:r>
      <w:r w:rsidRPr="00E23220">
        <w:rPr>
          <w:rFonts w:ascii="Times New Roman" w:eastAsia="Times New Roman" w:hAnsi="Times New Roman" w:cs="Times New Roman"/>
        </w:rPr>
        <w:t xml:space="preserve"> devis est de l’entreprise NICOLAU, pour de travaux de ravalement avec le démontage de l’ancien bardage, fourniture et pose de lambris pour un montant de 16 368.00 € TTC</w:t>
      </w:r>
    </w:p>
    <w:p w14:paraId="4F21E71E" w14:textId="77777777" w:rsidR="00E23220" w:rsidRPr="00E23220" w:rsidRDefault="00E23220" w:rsidP="00E23220">
      <w:pPr>
        <w:rPr>
          <w:rFonts w:ascii="Times New Roman" w:eastAsia="Times New Roman" w:hAnsi="Times New Roman" w:cs="Times New Roman"/>
        </w:rPr>
      </w:pPr>
      <w:r w:rsidRPr="00E23220">
        <w:rPr>
          <w:rFonts w:ascii="Times New Roman" w:eastAsia="Times New Roman" w:hAnsi="Times New Roman" w:cs="Times New Roman"/>
        </w:rPr>
        <w:t>Le 2eme devis est de l’entreprise COLLET, pour la création de pignon et mur, pose de charpente, lattage, pose de gouttière et rive et pose d’une couverture pour un montant de 34 656.43 € TTC</w:t>
      </w:r>
    </w:p>
    <w:p w14:paraId="62AC59EA" w14:textId="77777777" w:rsidR="00E23220" w:rsidRPr="00E23220" w:rsidRDefault="00E23220" w:rsidP="00E23220">
      <w:pPr>
        <w:rPr>
          <w:rFonts w:ascii="Times New Roman" w:eastAsia="Times New Roman" w:hAnsi="Times New Roman" w:cs="Times New Roman"/>
        </w:rPr>
      </w:pPr>
      <w:r w:rsidRPr="00E23220">
        <w:rPr>
          <w:rFonts w:ascii="Times New Roman" w:eastAsia="Times New Roman" w:hAnsi="Times New Roman" w:cs="Times New Roman"/>
        </w:rPr>
        <w:t>Le 3eme devis est de l’entreprise SUNELIS, pour la pose du matériel photovoltaïque, équipement électrique, pose d’un écran de contrôle et l’installation de la centrale, pour un montant de 46 932.00 € TTC</w:t>
      </w:r>
    </w:p>
    <w:p w14:paraId="0902550E" w14:textId="23A40413" w:rsidR="00E23220" w:rsidRDefault="00E23220" w:rsidP="00E23220">
      <w:pPr>
        <w:rPr>
          <w:rFonts w:ascii="Times New Roman" w:eastAsia="Times New Roman" w:hAnsi="Times New Roman" w:cs="Times New Roman"/>
        </w:rPr>
      </w:pPr>
      <w:r w:rsidRPr="00E23220">
        <w:rPr>
          <w:rFonts w:ascii="Times New Roman" w:eastAsia="Times New Roman" w:hAnsi="Times New Roman" w:cs="Times New Roman"/>
        </w:rPr>
        <w:t>Le montant total est de 97 956.43 € TTC, des demandes de subventions auprès de la DETR, DSIL et du DEPARTEMENT sont en cours.</w:t>
      </w:r>
    </w:p>
    <w:p w14:paraId="4E135199" w14:textId="50F0136E" w:rsidR="00DA4970" w:rsidRDefault="00DA4970" w:rsidP="00DA4970">
      <w:pPr>
        <w:tabs>
          <w:tab w:val="left" w:pos="0"/>
        </w:tabs>
        <w:spacing w:after="0" w:line="240" w:lineRule="auto"/>
        <w:jc w:val="both"/>
        <w:rPr>
          <w:rFonts w:ascii="Times New Roman" w:eastAsia="Times New Roman" w:hAnsi="Times New Roman" w:cs="Times New Roman"/>
          <w:sz w:val="24"/>
          <w:szCs w:val="24"/>
        </w:rPr>
      </w:pPr>
      <w:r w:rsidRPr="003F0A15">
        <w:rPr>
          <w:rFonts w:ascii="Times New Roman" w:eastAsia="Times New Roman" w:hAnsi="Times New Roman" w:cs="Times New Roman"/>
          <w:sz w:val="24"/>
          <w:szCs w:val="24"/>
        </w:rPr>
        <w:t>Les conseillers municipaux acceptent à l’unanimité</w:t>
      </w:r>
      <w:r>
        <w:rPr>
          <w:rFonts w:ascii="Times New Roman" w:eastAsia="Times New Roman" w:hAnsi="Times New Roman" w:cs="Times New Roman"/>
          <w:sz w:val="24"/>
          <w:szCs w:val="24"/>
        </w:rPr>
        <w:t xml:space="preserve"> avec 10 Pour, 0 Contre et 0 Abstention.</w:t>
      </w:r>
    </w:p>
    <w:p w14:paraId="663D05C5" w14:textId="77777777" w:rsidR="00DA4970" w:rsidRPr="00E23220" w:rsidRDefault="00DA4970" w:rsidP="00E23220">
      <w:pPr>
        <w:rPr>
          <w:rFonts w:ascii="Calibri" w:eastAsia="Times New Roman" w:hAnsi="Calibri" w:cs="Times New Roman"/>
        </w:rPr>
      </w:pPr>
    </w:p>
    <w:p w14:paraId="69F7B889" w14:textId="0001CF14" w:rsidR="00E23220" w:rsidRDefault="00E23220" w:rsidP="00BC47CF">
      <w:pPr>
        <w:rPr>
          <w:b/>
          <w:bCs/>
          <w:u w:val="single"/>
        </w:rPr>
      </w:pPr>
      <w:r>
        <w:rPr>
          <w:b/>
          <w:bCs/>
          <w:u w:val="single"/>
        </w:rPr>
        <w:t>1</w:t>
      </w:r>
      <w:r w:rsidR="00D034E9">
        <w:rPr>
          <w:b/>
          <w:bCs/>
          <w:u w:val="single"/>
        </w:rPr>
        <w:t>6</w:t>
      </w:r>
      <w:r>
        <w:rPr>
          <w:b/>
          <w:bCs/>
          <w:u w:val="single"/>
        </w:rPr>
        <w:t>/Délibération demande de subvention pour la toiture de l’école de GOLANCOURT :</w:t>
      </w:r>
    </w:p>
    <w:p w14:paraId="193E932D"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r w:rsidRPr="00E23220">
        <w:rPr>
          <w:rFonts w:ascii="Times New Roman" w:eastAsia="Times New Roman" w:hAnsi="Times New Roman" w:cs="Times New Roman"/>
          <w:iCs/>
          <w:sz w:val="24"/>
          <w:szCs w:val="24"/>
        </w:rPr>
        <w:t>Monsieur le Maire expose au conseil municipal, que des demandes de subvention au titre de la DETR, DSIL et du DEPARTEMENT sont en cours pour la toiture de l’école et la pose de panneaux photovoltaïque sur l’école de la commune de GOLANCOURT.</w:t>
      </w:r>
    </w:p>
    <w:p w14:paraId="10A0F72C"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p>
    <w:p w14:paraId="0A3713F3"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r w:rsidRPr="00E23220">
        <w:rPr>
          <w:rFonts w:ascii="Times New Roman" w:eastAsia="Times New Roman" w:hAnsi="Times New Roman" w:cs="Times New Roman"/>
          <w:iCs/>
          <w:sz w:val="24"/>
          <w:szCs w:val="24"/>
        </w:rPr>
        <w:t xml:space="preserve">L’estimation des devis s’élève à </w:t>
      </w:r>
      <w:r w:rsidRPr="00E23220">
        <w:rPr>
          <w:rFonts w:ascii="Times New Roman" w:eastAsia="Times New Roman" w:hAnsi="Times New Roman" w:cs="Times New Roman"/>
          <w:b/>
          <w:bCs/>
          <w:iCs/>
          <w:sz w:val="24"/>
          <w:szCs w:val="24"/>
        </w:rPr>
        <w:t>81 630.36 € H.T</w:t>
      </w:r>
    </w:p>
    <w:p w14:paraId="7E051742"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p>
    <w:p w14:paraId="245A31D8"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
          <w:sz w:val="24"/>
          <w:szCs w:val="24"/>
          <w:u w:val="single"/>
        </w:rPr>
      </w:pPr>
      <w:r w:rsidRPr="00E23220">
        <w:rPr>
          <w:rFonts w:ascii="Times New Roman" w:eastAsia="Times New Roman" w:hAnsi="Times New Roman" w:cs="Times New Roman"/>
          <w:i/>
          <w:sz w:val="24"/>
          <w:szCs w:val="24"/>
          <w:u w:val="single"/>
        </w:rPr>
        <w:t>Plan de Financement :</w:t>
      </w:r>
    </w:p>
    <w:p w14:paraId="3336F07B"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b/>
          <w:bCs/>
          <w:iCs/>
          <w:sz w:val="24"/>
          <w:szCs w:val="24"/>
        </w:rPr>
      </w:pPr>
      <w:r w:rsidRPr="00E23220">
        <w:rPr>
          <w:rFonts w:ascii="Times New Roman" w:eastAsia="Times New Roman" w:hAnsi="Times New Roman" w:cs="Times New Roman"/>
          <w:iCs/>
          <w:sz w:val="24"/>
          <w:szCs w:val="24"/>
        </w:rPr>
        <w:t xml:space="preserve">Subvention </w:t>
      </w:r>
      <w:r w:rsidRPr="00E23220">
        <w:rPr>
          <w:rFonts w:ascii="Times New Roman" w:eastAsia="Times New Roman" w:hAnsi="Times New Roman" w:cs="Times New Roman"/>
          <w:b/>
          <w:bCs/>
          <w:iCs/>
          <w:sz w:val="24"/>
          <w:szCs w:val="24"/>
        </w:rPr>
        <w:t>DETR</w:t>
      </w:r>
      <w:r w:rsidRPr="00E23220">
        <w:rPr>
          <w:rFonts w:ascii="Times New Roman" w:eastAsia="Times New Roman" w:hAnsi="Times New Roman" w:cs="Times New Roman"/>
          <w:iCs/>
          <w:sz w:val="24"/>
          <w:szCs w:val="24"/>
        </w:rPr>
        <w:t xml:space="preserve">, 40% soit : </w:t>
      </w:r>
      <w:r w:rsidRPr="00E23220">
        <w:rPr>
          <w:rFonts w:ascii="Times New Roman" w:eastAsia="Times New Roman" w:hAnsi="Times New Roman" w:cs="Times New Roman"/>
          <w:b/>
          <w:bCs/>
          <w:iCs/>
          <w:sz w:val="24"/>
          <w:szCs w:val="24"/>
        </w:rPr>
        <w:t xml:space="preserve">32 652.14 € H.T </w:t>
      </w:r>
    </w:p>
    <w:p w14:paraId="5DB45D52"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r w:rsidRPr="00E23220">
        <w:rPr>
          <w:rFonts w:ascii="Times New Roman" w:eastAsia="Times New Roman" w:hAnsi="Times New Roman" w:cs="Times New Roman"/>
          <w:iCs/>
          <w:sz w:val="24"/>
          <w:szCs w:val="24"/>
        </w:rPr>
        <w:t xml:space="preserve">Subvention </w:t>
      </w:r>
      <w:r w:rsidRPr="00E23220">
        <w:rPr>
          <w:rFonts w:ascii="Times New Roman" w:eastAsia="Times New Roman" w:hAnsi="Times New Roman" w:cs="Times New Roman"/>
          <w:b/>
          <w:bCs/>
          <w:iCs/>
          <w:sz w:val="24"/>
          <w:szCs w:val="24"/>
        </w:rPr>
        <w:t>DSIL,</w:t>
      </w:r>
      <w:r w:rsidRPr="00E23220">
        <w:rPr>
          <w:rFonts w:ascii="Times New Roman" w:eastAsia="Times New Roman" w:hAnsi="Times New Roman" w:cs="Times New Roman"/>
          <w:iCs/>
          <w:sz w:val="24"/>
          <w:szCs w:val="24"/>
        </w:rPr>
        <w:t xml:space="preserve"> 5% soit : </w:t>
      </w:r>
      <w:r w:rsidRPr="00E23220">
        <w:rPr>
          <w:rFonts w:ascii="Times New Roman" w:eastAsia="Times New Roman" w:hAnsi="Times New Roman" w:cs="Times New Roman"/>
          <w:b/>
          <w:bCs/>
          <w:iCs/>
          <w:sz w:val="24"/>
          <w:szCs w:val="24"/>
        </w:rPr>
        <w:t>4 081.52 € H.T</w:t>
      </w:r>
    </w:p>
    <w:p w14:paraId="6B6D0D4B"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r w:rsidRPr="00E23220">
        <w:rPr>
          <w:rFonts w:ascii="Times New Roman" w:eastAsia="Times New Roman" w:hAnsi="Times New Roman" w:cs="Times New Roman"/>
          <w:iCs/>
          <w:sz w:val="24"/>
          <w:szCs w:val="24"/>
        </w:rPr>
        <w:t xml:space="preserve">Subvention </w:t>
      </w:r>
      <w:r w:rsidRPr="00E23220">
        <w:rPr>
          <w:rFonts w:ascii="Times New Roman" w:eastAsia="Times New Roman" w:hAnsi="Times New Roman" w:cs="Times New Roman"/>
          <w:b/>
          <w:bCs/>
          <w:iCs/>
          <w:sz w:val="24"/>
          <w:szCs w:val="24"/>
        </w:rPr>
        <w:t>DEPARTEMENT,</w:t>
      </w:r>
      <w:r w:rsidRPr="00E23220">
        <w:rPr>
          <w:rFonts w:ascii="Times New Roman" w:eastAsia="Times New Roman" w:hAnsi="Times New Roman" w:cs="Times New Roman"/>
          <w:iCs/>
          <w:sz w:val="24"/>
          <w:szCs w:val="24"/>
        </w:rPr>
        <w:t xml:space="preserve"> 35 % soit : </w:t>
      </w:r>
      <w:r w:rsidRPr="00E23220">
        <w:rPr>
          <w:rFonts w:ascii="Times New Roman" w:eastAsia="Times New Roman" w:hAnsi="Times New Roman" w:cs="Times New Roman"/>
          <w:b/>
          <w:bCs/>
          <w:iCs/>
          <w:sz w:val="24"/>
          <w:szCs w:val="24"/>
        </w:rPr>
        <w:t>28 570.63 € H.T</w:t>
      </w:r>
    </w:p>
    <w:p w14:paraId="51A3F5C6"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b/>
          <w:bCs/>
          <w:iCs/>
          <w:sz w:val="24"/>
          <w:szCs w:val="24"/>
        </w:rPr>
      </w:pPr>
      <w:r w:rsidRPr="00E23220">
        <w:rPr>
          <w:rFonts w:ascii="Times New Roman" w:eastAsia="Times New Roman" w:hAnsi="Times New Roman" w:cs="Times New Roman"/>
          <w:b/>
          <w:bCs/>
          <w:iCs/>
          <w:sz w:val="24"/>
          <w:szCs w:val="24"/>
        </w:rPr>
        <w:t>Autofinancement,</w:t>
      </w:r>
      <w:r w:rsidRPr="00E23220">
        <w:rPr>
          <w:rFonts w:ascii="Times New Roman" w:eastAsia="Times New Roman" w:hAnsi="Times New Roman" w:cs="Times New Roman"/>
          <w:iCs/>
          <w:sz w:val="24"/>
          <w:szCs w:val="24"/>
        </w:rPr>
        <w:t xml:space="preserve"> 20% soit : </w:t>
      </w:r>
      <w:r w:rsidRPr="00E23220">
        <w:rPr>
          <w:rFonts w:ascii="Times New Roman" w:eastAsia="Times New Roman" w:hAnsi="Times New Roman" w:cs="Times New Roman"/>
          <w:b/>
          <w:bCs/>
          <w:iCs/>
          <w:sz w:val="24"/>
          <w:szCs w:val="24"/>
        </w:rPr>
        <w:t>16 326.09 € H.T</w:t>
      </w:r>
    </w:p>
    <w:p w14:paraId="1A188CC4"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p>
    <w:p w14:paraId="3ADCFAE5" w14:textId="77777777" w:rsidR="00E23220" w:rsidRPr="00E23220" w:rsidRDefault="00E23220" w:rsidP="00E23220">
      <w:pPr>
        <w:tabs>
          <w:tab w:val="left" w:pos="0"/>
        </w:tabs>
        <w:spacing w:after="0" w:line="240" w:lineRule="auto"/>
        <w:jc w:val="both"/>
        <w:rPr>
          <w:rFonts w:ascii="Times New Roman" w:eastAsia="Times New Roman" w:hAnsi="Times New Roman" w:cs="Times New Roman"/>
          <w:iCs/>
          <w:sz w:val="24"/>
          <w:szCs w:val="24"/>
        </w:rPr>
      </w:pPr>
      <w:r w:rsidRPr="00E23220">
        <w:rPr>
          <w:rFonts w:ascii="Times New Roman" w:eastAsia="Times New Roman" w:hAnsi="Times New Roman" w:cs="Times New Roman"/>
          <w:iCs/>
          <w:sz w:val="24"/>
          <w:szCs w:val="24"/>
        </w:rPr>
        <w:t>Après en avoir délibéré le Conseil municipal, à l’unanimité, avec 10 Pour, 0 Contre et 0 Abstentions, acceptent la rénovation de la toiture de l’école de la commune et de faire la demande de subvention dans le cadre de la DETR, DSIL, DEPARTEMENT et autorisent Monsieur le Maire à établir et signer tout document s’y référant.</w:t>
      </w:r>
    </w:p>
    <w:p w14:paraId="0703C63F" w14:textId="4A91E5CD" w:rsidR="00E23220" w:rsidRDefault="00E23220" w:rsidP="00BC47CF">
      <w:pPr>
        <w:rPr>
          <w:b/>
          <w:bCs/>
          <w:u w:val="single"/>
        </w:rPr>
      </w:pPr>
    </w:p>
    <w:p w14:paraId="0E92A42A" w14:textId="77777777" w:rsidR="00D034E9" w:rsidRDefault="00D034E9" w:rsidP="00BC47CF">
      <w:pPr>
        <w:rPr>
          <w:b/>
          <w:bCs/>
          <w:u w:val="single"/>
        </w:rPr>
      </w:pPr>
    </w:p>
    <w:p w14:paraId="51D1F54A" w14:textId="77777777" w:rsidR="00D034E9" w:rsidRDefault="00D034E9" w:rsidP="00BC47CF">
      <w:pPr>
        <w:rPr>
          <w:b/>
          <w:bCs/>
          <w:u w:val="single"/>
        </w:rPr>
      </w:pPr>
    </w:p>
    <w:p w14:paraId="0B82B464" w14:textId="77777777" w:rsidR="00D034E9" w:rsidRDefault="00D034E9" w:rsidP="00BC47CF">
      <w:pPr>
        <w:rPr>
          <w:b/>
          <w:bCs/>
          <w:u w:val="single"/>
        </w:rPr>
      </w:pPr>
    </w:p>
    <w:p w14:paraId="5A29D5AB" w14:textId="653BD18F" w:rsidR="00E23220" w:rsidRDefault="00E23220" w:rsidP="00BC47CF">
      <w:pPr>
        <w:rPr>
          <w:b/>
          <w:bCs/>
          <w:u w:val="single"/>
        </w:rPr>
      </w:pPr>
      <w:r>
        <w:rPr>
          <w:b/>
          <w:bCs/>
          <w:u w:val="single"/>
        </w:rPr>
        <w:t>1</w:t>
      </w:r>
      <w:r w:rsidR="00D034E9">
        <w:rPr>
          <w:b/>
          <w:bCs/>
          <w:u w:val="single"/>
        </w:rPr>
        <w:t>7</w:t>
      </w:r>
      <w:r>
        <w:rPr>
          <w:b/>
          <w:bCs/>
          <w:u w:val="single"/>
        </w:rPr>
        <w:t xml:space="preserve">/ Délibération </w:t>
      </w:r>
      <w:r w:rsidR="00977B3B">
        <w:rPr>
          <w:b/>
          <w:bCs/>
          <w:u w:val="single"/>
        </w:rPr>
        <w:t xml:space="preserve">durée d’amortissement du </w:t>
      </w:r>
      <w:r>
        <w:rPr>
          <w:b/>
          <w:bCs/>
          <w:u w:val="single"/>
        </w:rPr>
        <w:t xml:space="preserve">THD : </w:t>
      </w:r>
    </w:p>
    <w:p w14:paraId="05EB4A7D" w14:textId="77777777" w:rsidR="00374E21" w:rsidRPr="00374E21" w:rsidRDefault="00374E21" w:rsidP="00374E21">
      <w:pPr>
        <w:tabs>
          <w:tab w:val="left" w:pos="0"/>
        </w:tabs>
        <w:spacing w:after="0" w:line="240" w:lineRule="auto"/>
        <w:jc w:val="both"/>
        <w:rPr>
          <w:rFonts w:ascii="Times New Roman" w:eastAsia="Times New Roman" w:hAnsi="Times New Roman" w:cs="Times New Roman"/>
          <w:sz w:val="24"/>
          <w:szCs w:val="24"/>
        </w:rPr>
      </w:pPr>
      <w:r w:rsidRPr="00374E21">
        <w:rPr>
          <w:rFonts w:ascii="Times New Roman" w:eastAsia="Times New Roman" w:hAnsi="Times New Roman" w:cs="Times New Roman"/>
          <w:sz w:val="24"/>
          <w:szCs w:val="24"/>
        </w:rPr>
        <w:t>Le Maire rappelle à l’assemblée que</w:t>
      </w:r>
      <w:r w:rsidRPr="00374E21">
        <w:rPr>
          <w:rFonts w:ascii="Times New Roman" w:eastAsia="Times New Roman" w:hAnsi="Times New Roman" w:cs="Times New Roman"/>
          <w:b/>
          <w:bCs/>
          <w:sz w:val="24"/>
          <w:szCs w:val="24"/>
        </w:rPr>
        <w:t xml:space="preserve"> </w:t>
      </w:r>
      <w:r w:rsidRPr="00374E21">
        <w:rPr>
          <w:rFonts w:ascii="Times New Roman" w:eastAsia="Times New Roman" w:hAnsi="Times New Roman" w:cs="Times New Roman"/>
          <w:sz w:val="24"/>
          <w:szCs w:val="24"/>
        </w:rPr>
        <w:t>la durée de l’amortissement du THD doit se faire sur 1an.</w:t>
      </w:r>
    </w:p>
    <w:p w14:paraId="2E954C77" w14:textId="77777777" w:rsidR="00374E21" w:rsidRPr="00374E21" w:rsidRDefault="00374E21" w:rsidP="00374E21">
      <w:pPr>
        <w:tabs>
          <w:tab w:val="left" w:pos="0"/>
        </w:tabs>
        <w:spacing w:after="0" w:line="240" w:lineRule="auto"/>
        <w:jc w:val="both"/>
        <w:rPr>
          <w:rFonts w:ascii="Times New Roman" w:eastAsia="Times New Roman" w:hAnsi="Times New Roman" w:cs="Times New Roman"/>
          <w:sz w:val="24"/>
          <w:szCs w:val="24"/>
        </w:rPr>
      </w:pPr>
    </w:p>
    <w:p w14:paraId="30A34DC5" w14:textId="77777777" w:rsidR="00374E21" w:rsidRPr="00374E21" w:rsidRDefault="00374E21" w:rsidP="00374E21">
      <w:pPr>
        <w:tabs>
          <w:tab w:val="left" w:pos="0"/>
        </w:tabs>
        <w:spacing w:after="0" w:line="240" w:lineRule="auto"/>
        <w:jc w:val="both"/>
        <w:rPr>
          <w:rFonts w:ascii="Times New Roman" w:eastAsia="Times New Roman" w:hAnsi="Times New Roman" w:cs="Times New Roman"/>
          <w:i/>
          <w:iCs/>
          <w:sz w:val="24"/>
          <w:szCs w:val="24"/>
        </w:rPr>
      </w:pPr>
      <w:r w:rsidRPr="00374E21">
        <w:rPr>
          <w:rFonts w:ascii="Times New Roman" w:eastAsia="Times New Roman" w:hAnsi="Times New Roman" w:cs="Times New Roman"/>
          <w:sz w:val="24"/>
          <w:szCs w:val="24"/>
        </w:rPr>
        <w:t>Le conseil municipal décide de fixer la durée d’amortissement du bien en question à 1an.</w:t>
      </w:r>
    </w:p>
    <w:p w14:paraId="66850623" w14:textId="77777777" w:rsidR="00E23220" w:rsidRDefault="00E23220" w:rsidP="00BC47CF">
      <w:pPr>
        <w:rPr>
          <w:b/>
          <w:bCs/>
          <w:u w:val="single"/>
        </w:rPr>
      </w:pPr>
    </w:p>
    <w:p w14:paraId="4A7D5646" w14:textId="01D08D90" w:rsidR="00E23220" w:rsidRDefault="00374E21" w:rsidP="00BC47CF">
      <w:pPr>
        <w:rPr>
          <w:rFonts w:ascii="Times New Roman" w:eastAsia="Times New Roman" w:hAnsi="Times New Roman" w:cs="Times New Roman"/>
          <w:iCs/>
          <w:sz w:val="24"/>
          <w:szCs w:val="24"/>
        </w:rPr>
      </w:pPr>
      <w:r w:rsidRPr="00E23220">
        <w:rPr>
          <w:rFonts w:ascii="Times New Roman" w:eastAsia="Times New Roman" w:hAnsi="Times New Roman" w:cs="Times New Roman"/>
          <w:iCs/>
          <w:sz w:val="24"/>
          <w:szCs w:val="24"/>
        </w:rPr>
        <w:t>Après en avoir délibéré le Conseil municipal, à l’unanimité, avec 10 Pour, 0 Contre et 0 Abstentions, acceptent</w:t>
      </w:r>
      <w:r>
        <w:rPr>
          <w:rFonts w:ascii="Times New Roman" w:eastAsia="Times New Roman" w:hAnsi="Times New Roman" w:cs="Times New Roman"/>
          <w:iCs/>
          <w:sz w:val="24"/>
          <w:szCs w:val="24"/>
        </w:rPr>
        <w:t xml:space="preserve"> la durée de l’amortissement du THD.</w:t>
      </w:r>
    </w:p>
    <w:p w14:paraId="38D37254" w14:textId="77777777" w:rsidR="00374E21" w:rsidRDefault="00374E21" w:rsidP="00BC47CF">
      <w:pPr>
        <w:rPr>
          <w:b/>
          <w:bCs/>
          <w:u w:val="single"/>
        </w:rPr>
      </w:pPr>
    </w:p>
    <w:p w14:paraId="23E787C2" w14:textId="62AFCF6E" w:rsidR="00BB06C4" w:rsidRDefault="00374E21" w:rsidP="00BB06C4">
      <w:pPr>
        <w:rPr>
          <w:b/>
          <w:bCs/>
          <w:u w:val="single"/>
        </w:rPr>
      </w:pPr>
      <w:r>
        <w:rPr>
          <w:b/>
          <w:bCs/>
          <w:u w:val="single"/>
        </w:rPr>
        <w:t>1</w:t>
      </w:r>
      <w:r w:rsidR="00D034E9">
        <w:rPr>
          <w:b/>
          <w:bCs/>
          <w:u w:val="single"/>
        </w:rPr>
        <w:t>8</w:t>
      </w:r>
      <w:r>
        <w:rPr>
          <w:b/>
          <w:bCs/>
          <w:u w:val="single"/>
        </w:rPr>
        <w:t>/</w:t>
      </w:r>
      <w:r w:rsidR="00BB06C4" w:rsidRPr="002A3953">
        <w:rPr>
          <w:b/>
          <w:bCs/>
          <w:u w:val="single"/>
        </w:rPr>
        <w:t xml:space="preserve"> </w:t>
      </w:r>
      <w:r w:rsidR="00BB06C4">
        <w:rPr>
          <w:b/>
          <w:bCs/>
          <w:u w:val="single"/>
        </w:rPr>
        <w:t>Délibération DM n°</w:t>
      </w:r>
      <w:r w:rsidR="00BB06C4">
        <w:rPr>
          <w:b/>
          <w:bCs/>
          <w:u w:val="single"/>
        </w:rPr>
        <w:t>6</w:t>
      </w:r>
      <w:r w:rsidR="00BB06C4">
        <w:rPr>
          <w:b/>
          <w:bCs/>
          <w:u w:val="single"/>
        </w:rPr>
        <w:t xml:space="preserve"> Commune :</w:t>
      </w:r>
    </w:p>
    <w:p w14:paraId="044FDC7F" w14:textId="77777777" w:rsidR="00BB06C4" w:rsidRPr="002A3953" w:rsidRDefault="00BB06C4" w:rsidP="00BB06C4">
      <w:pPr>
        <w:tabs>
          <w:tab w:val="left" w:pos="0"/>
        </w:tabs>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 xml:space="preserve">Monsieur le Maire propose au conseil municipal les décisions modificatives suivantes pour le </w:t>
      </w:r>
    </w:p>
    <w:p w14:paraId="06CA9E66" w14:textId="77777777" w:rsidR="00BB06C4" w:rsidRPr="002A3953" w:rsidRDefault="00BB06C4" w:rsidP="00BB06C4">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Budget de la Commune,</w:t>
      </w:r>
    </w:p>
    <w:p w14:paraId="262B739E" w14:textId="77777777" w:rsidR="00BB06C4" w:rsidRPr="002A3953" w:rsidRDefault="00BB06C4" w:rsidP="00BB06C4">
      <w:pPr>
        <w:tabs>
          <w:tab w:val="left" w:pos="0"/>
        </w:tabs>
        <w:spacing w:after="0" w:line="240" w:lineRule="auto"/>
        <w:jc w:val="both"/>
        <w:rPr>
          <w:rFonts w:ascii="Times New Roman" w:eastAsia="Times New Roman" w:hAnsi="Times New Roman" w:cs="Times New Roman"/>
          <w:sz w:val="24"/>
          <w:szCs w:val="24"/>
        </w:rPr>
      </w:pPr>
    </w:p>
    <w:p w14:paraId="6BFF2F97" w14:textId="77777777" w:rsidR="00BB06C4" w:rsidRPr="002A3953" w:rsidRDefault="00BB06C4" w:rsidP="00BB06C4">
      <w:pPr>
        <w:tabs>
          <w:tab w:val="left" w:pos="0"/>
        </w:tabs>
        <w:spacing w:after="0" w:line="240" w:lineRule="auto"/>
        <w:jc w:val="both"/>
        <w:rPr>
          <w:rFonts w:ascii="Times New Roman" w:eastAsia="Times New Roman" w:hAnsi="Times New Roman" w:cs="Times New Roman"/>
          <w:b/>
          <w:bCs/>
          <w:sz w:val="24"/>
          <w:szCs w:val="24"/>
          <w:u w:val="single"/>
        </w:rPr>
      </w:pPr>
      <w:r w:rsidRPr="002A3953">
        <w:rPr>
          <w:rFonts w:ascii="Times New Roman" w:eastAsia="Times New Roman" w:hAnsi="Times New Roman" w:cs="Times New Roman"/>
          <w:b/>
          <w:bCs/>
          <w:sz w:val="24"/>
          <w:szCs w:val="24"/>
          <w:u w:val="single"/>
        </w:rPr>
        <w:t>DEPENSES </w:t>
      </w:r>
      <w:proofErr w:type="gramStart"/>
      <w:r>
        <w:rPr>
          <w:rFonts w:ascii="Times New Roman" w:eastAsia="Times New Roman" w:hAnsi="Times New Roman" w:cs="Times New Roman"/>
          <w:b/>
          <w:bCs/>
          <w:sz w:val="24"/>
          <w:szCs w:val="24"/>
          <w:u w:val="single"/>
        </w:rPr>
        <w:t>FONCTIONNEMENT</w:t>
      </w:r>
      <w:r w:rsidRPr="002A3953">
        <w:rPr>
          <w:rFonts w:ascii="Times New Roman" w:eastAsia="Times New Roman" w:hAnsi="Times New Roman" w:cs="Times New Roman"/>
          <w:b/>
          <w:bCs/>
          <w:sz w:val="24"/>
          <w:szCs w:val="24"/>
          <w:u w:val="single"/>
        </w:rPr>
        <w:t>:</w:t>
      </w:r>
      <w:proofErr w:type="gramEnd"/>
    </w:p>
    <w:p w14:paraId="37D1A0BA" w14:textId="55E9BC71" w:rsidR="00BB06C4" w:rsidRPr="002A3953" w:rsidRDefault="00BB06C4" w:rsidP="00BB06C4">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Chapitre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022</w:t>
      </w:r>
      <w:r>
        <w:rPr>
          <w:rFonts w:ascii="Times New Roman" w:eastAsia="Times New Roman" w:hAnsi="Times New Roman" w:cs="Times New Roman"/>
          <w:sz w:val="24"/>
          <w:szCs w:val="24"/>
        </w:rPr>
        <w:t xml:space="preserve"> </w:t>
      </w:r>
      <w:r w:rsidRPr="002A395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11</w:t>
      </w:r>
      <w:r w:rsidRPr="002A3953">
        <w:rPr>
          <w:rFonts w:ascii="Times New Roman" w:eastAsia="Times New Roman" w:hAnsi="Times New Roman" w:cs="Times New Roman"/>
          <w:sz w:val="24"/>
          <w:szCs w:val="24"/>
        </w:rPr>
        <w:t> 000 €</w:t>
      </w:r>
    </w:p>
    <w:p w14:paraId="000FD691" w14:textId="77777777" w:rsidR="00BB06C4" w:rsidRPr="002A3953" w:rsidRDefault="00BB06C4" w:rsidP="00BB06C4">
      <w:pPr>
        <w:tabs>
          <w:tab w:val="left" w:pos="0"/>
        </w:tabs>
        <w:spacing w:after="0" w:line="240" w:lineRule="auto"/>
        <w:jc w:val="both"/>
        <w:rPr>
          <w:rFonts w:ascii="Times New Roman" w:eastAsia="Times New Roman" w:hAnsi="Times New Roman" w:cs="Times New Roman"/>
          <w:sz w:val="24"/>
          <w:szCs w:val="24"/>
        </w:rPr>
      </w:pPr>
    </w:p>
    <w:p w14:paraId="7AA727BA" w14:textId="77777777" w:rsidR="00BB06C4" w:rsidRPr="002A3953" w:rsidRDefault="00BB06C4" w:rsidP="00BB06C4">
      <w:pPr>
        <w:tabs>
          <w:tab w:val="left" w:pos="0"/>
        </w:tabs>
        <w:spacing w:after="0" w:line="240" w:lineRule="auto"/>
        <w:jc w:val="both"/>
        <w:rPr>
          <w:rFonts w:ascii="Times New Roman" w:eastAsia="Times New Roman" w:hAnsi="Times New Roman" w:cs="Times New Roman"/>
          <w:b/>
          <w:bCs/>
          <w:sz w:val="24"/>
          <w:szCs w:val="24"/>
          <w:u w:val="single"/>
        </w:rPr>
      </w:pPr>
      <w:r w:rsidRPr="002A3953">
        <w:rPr>
          <w:rFonts w:ascii="Times New Roman" w:eastAsia="Times New Roman" w:hAnsi="Times New Roman" w:cs="Times New Roman"/>
          <w:b/>
          <w:bCs/>
          <w:sz w:val="24"/>
          <w:szCs w:val="24"/>
          <w:u w:val="single"/>
        </w:rPr>
        <w:t xml:space="preserve">DEPENSES </w:t>
      </w:r>
      <w:proofErr w:type="gramStart"/>
      <w:r w:rsidRPr="002A3953">
        <w:rPr>
          <w:rFonts w:ascii="Times New Roman" w:eastAsia="Times New Roman" w:hAnsi="Times New Roman" w:cs="Times New Roman"/>
          <w:b/>
          <w:bCs/>
          <w:sz w:val="24"/>
          <w:szCs w:val="24"/>
          <w:u w:val="single"/>
        </w:rPr>
        <w:t>FONCTIONNEMENT:</w:t>
      </w:r>
      <w:proofErr w:type="gramEnd"/>
    </w:p>
    <w:p w14:paraId="79AC0D78" w14:textId="2E7BE93F" w:rsidR="00BB06C4" w:rsidRPr="002A3953" w:rsidRDefault="00BB06C4" w:rsidP="00BB06C4">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 xml:space="preserve">Chapitre </w:t>
      </w:r>
      <w:r>
        <w:rPr>
          <w:rFonts w:ascii="Times New Roman" w:eastAsia="Times New Roman" w:hAnsi="Times New Roman" w:cs="Times New Roman"/>
          <w:sz w:val="24"/>
          <w:szCs w:val="24"/>
        </w:rPr>
        <w:t>16</w:t>
      </w:r>
      <w:r w:rsidRPr="002A3953">
        <w:rPr>
          <w:rFonts w:ascii="Times New Roman" w:eastAsia="Times New Roman" w:hAnsi="Times New Roman" w:cs="Times New Roman"/>
          <w:sz w:val="24"/>
          <w:szCs w:val="24"/>
        </w:rPr>
        <w:t xml:space="preserve"> : + </w:t>
      </w:r>
      <w:r>
        <w:rPr>
          <w:rFonts w:ascii="Times New Roman" w:eastAsia="Times New Roman" w:hAnsi="Times New Roman" w:cs="Times New Roman"/>
          <w:sz w:val="24"/>
          <w:szCs w:val="24"/>
        </w:rPr>
        <w:t>11</w:t>
      </w:r>
      <w:r w:rsidRPr="002A3953">
        <w:rPr>
          <w:rFonts w:ascii="Times New Roman" w:eastAsia="Times New Roman" w:hAnsi="Times New Roman" w:cs="Times New Roman"/>
          <w:sz w:val="24"/>
          <w:szCs w:val="24"/>
        </w:rPr>
        <w:t> 000 €</w:t>
      </w:r>
    </w:p>
    <w:p w14:paraId="588DA8A8" w14:textId="77777777" w:rsidR="00BB06C4" w:rsidRPr="002A3953" w:rsidRDefault="00BB06C4" w:rsidP="00BB06C4">
      <w:pPr>
        <w:tabs>
          <w:tab w:val="left" w:pos="0"/>
        </w:tabs>
        <w:spacing w:after="0" w:line="240" w:lineRule="auto"/>
        <w:jc w:val="both"/>
        <w:rPr>
          <w:rFonts w:ascii="Times New Roman" w:eastAsia="Times New Roman" w:hAnsi="Times New Roman" w:cs="Times New Roman"/>
          <w:sz w:val="24"/>
          <w:szCs w:val="24"/>
        </w:rPr>
      </w:pPr>
    </w:p>
    <w:p w14:paraId="4D8C1CCE" w14:textId="77777777" w:rsidR="00BB06C4" w:rsidRDefault="00BB06C4" w:rsidP="00BB06C4">
      <w:pPr>
        <w:tabs>
          <w:tab w:val="left" w:pos="0"/>
        </w:tabs>
        <w:spacing w:after="0" w:line="240" w:lineRule="auto"/>
        <w:jc w:val="both"/>
        <w:rPr>
          <w:rFonts w:ascii="Times New Roman" w:eastAsia="Times New Roman" w:hAnsi="Times New Roman" w:cs="Times New Roman"/>
          <w:sz w:val="24"/>
          <w:szCs w:val="24"/>
        </w:rPr>
      </w:pPr>
      <w:r w:rsidRPr="002A3953">
        <w:rPr>
          <w:rFonts w:ascii="Times New Roman" w:eastAsia="Times New Roman" w:hAnsi="Times New Roman" w:cs="Times New Roman"/>
          <w:sz w:val="24"/>
          <w:szCs w:val="24"/>
        </w:rPr>
        <w:t>Les conseillers municipaux acceptent à l’unanimité ces modifications</w:t>
      </w:r>
      <w:r>
        <w:rPr>
          <w:rFonts w:ascii="Times New Roman" w:eastAsia="Times New Roman" w:hAnsi="Times New Roman" w:cs="Times New Roman"/>
          <w:sz w:val="24"/>
          <w:szCs w:val="24"/>
        </w:rPr>
        <w:t>, avec 10 Pour, 0 Contre et 0 Abstention.</w:t>
      </w:r>
    </w:p>
    <w:p w14:paraId="1A164BB2" w14:textId="1339FAA2" w:rsidR="00BB06C4" w:rsidRDefault="00BB06C4" w:rsidP="00BC47CF">
      <w:pPr>
        <w:rPr>
          <w:b/>
          <w:bCs/>
          <w:u w:val="single"/>
        </w:rPr>
      </w:pPr>
    </w:p>
    <w:p w14:paraId="12D22811" w14:textId="42CC97BF" w:rsidR="00842B0E" w:rsidRDefault="00BB06C4" w:rsidP="00BC47CF">
      <w:pPr>
        <w:rPr>
          <w:b/>
          <w:bCs/>
          <w:u w:val="single"/>
        </w:rPr>
      </w:pPr>
      <w:r>
        <w:rPr>
          <w:b/>
          <w:bCs/>
          <w:u w:val="single"/>
        </w:rPr>
        <w:t xml:space="preserve">19/ </w:t>
      </w:r>
      <w:r w:rsidR="00842B0E">
        <w:rPr>
          <w:b/>
          <w:bCs/>
          <w:u w:val="single"/>
        </w:rPr>
        <w:t>Point sur les travaux de la RD 932 :</w:t>
      </w:r>
    </w:p>
    <w:p w14:paraId="06E712E7" w14:textId="3129F41E" w:rsidR="00842B0E" w:rsidRDefault="000B37C3" w:rsidP="00BC47CF">
      <w:r w:rsidRPr="000B37C3">
        <w:t xml:space="preserve">Les travaux de réfection de </w:t>
      </w:r>
      <w:r>
        <w:t>la RD932 commenceront le 04/10/2021 et durera 1mois et demi.</w:t>
      </w:r>
    </w:p>
    <w:p w14:paraId="3EE27718" w14:textId="3A95856D" w:rsidR="00D75086" w:rsidRDefault="00D75086" w:rsidP="00BC47CF">
      <w:r>
        <w:t>Une déviation sera mise en place par Flavy-le-Meldeux et Esmery-Hallon.</w:t>
      </w:r>
    </w:p>
    <w:p w14:paraId="152C71FA" w14:textId="55E87B4D" w:rsidR="00D75086" w:rsidRDefault="00D75086" w:rsidP="00BC47CF">
      <w:r w:rsidRPr="008A3394">
        <w:t>Le bus des grands</w:t>
      </w:r>
      <w:r>
        <w:t> passera par Ham puis Brouchy, l’arrêt de bus changera d’emplacement, l’étude est en cours.</w:t>
      </w:r>
    </w:p>
    <w:p w14:paraId="52CF23BF" w14:textId="3DABD754" w:rsidR="00D75086" w:rsidRDefault="00D75086" w:rsidP="00BC47CF">
      <w:r w:rsidRPr="008A3394">
        <w:t>Le bus des petits,</w:t>
      </w:r>
      <w:r w:rsidR="00694B77">
        <w:t xml:space="preserve"> en cours d’étude.</w:t>
      </w:r>
    </w:p>
    <w:p w14:paraId="04708F08" w14:textId="4BFAEB59" w:rsidR="00694B77" w:rsidRDefault="00694B77" w:rsidP="00BC47CF">
      <w:r>
        <w:t>Une réunion d’info sera prévue dans les prochaines semaines avec EUROVIA et les habitants.</w:t>
      </w:r>
    </w:p>
    <w:p w14:paraId="4FE6F771" w14:textId="74238128" w:rsidR="00694B77" w:rsidRDefault="00694B77" w:rsidP="00BC47CF">
      <w:r>
        <w:t>Les habitant de Golancourt se verront remettre un autocollant pour avoir accès au village.</w:t>
      </w:r>
    </w:p>
    <w:p w14:paraId="36FA7FB7" w14:textId="23AAB54B" w:rsidR="00694B77" w:rsidRDefault="00694B77" w:rsidP="00BC47CF">
      <w:r>
        <w:t>L’éclairage public restera en fonction seulement pendant la durée des travaux. Des travaux sont prévus pendant la nuit.</w:t>
      </w:r>
    </w:p>
    <w:p w14:paraId="15B365E8" w14:textId="77777777" w:rsidR="00694B77" w:rsidRDefault="00694B77" w:rsidP="00BC47CF"/>
    <w:p w14:paraId="1274F745" w14:textId="44EF6B0E" w:rsidR="00694B77" w:rsidRDefault="00BB06C4" w:rsidP="00BC47CF">
      <w:pPr>
        <w:rPr>
          <w:b/>
          <w:bCs/>
          <w:u w:val="single"/>
        </w:rPr>
      </w:pPr>
      <w:r>
        <w:rPr>
          <w:b/>
          <w:bCs/>
          <w:u w:val="single"/>
        </w:rPr>
        <w:t>20</w:t>
      </w:r>
      <w:r w:rsidR="00694B77">
        <w:rPr>
          <w:b/>
          <w:bCs/>
          <w:u w:val="single"/>
        </w:rPr>
        <w:t>/ Point sur le Projet Toiture de l’Ecole de GOLANCOURT :</w:t>
      </w:r>
    </w:p>
    <w:p w14:paraId="7DDCA207" w14:textId="28884258" w:rsidR="00694B77" w:rsidRDefault="00694B77" w:rsidP="00BC47CF">
      <w:pPr>
        <w:rPr>
          <w:rFonts w:ascii="Times New Roman" w:hAnsi="Times New Roman" w:cs="Times New Roman"/>
        </w:rPr>
      </w:pPr>
      <w:r>
        <w:rPr>
          <w:rFonts w:ascii="Times New Roman" w:hAnsi="Times New Roman" w:cs="Times New Roman"/>
        </w:rPr>
        <w:t>Une déclaration préalable a été déposée en Mairie et cette dernière est accordée par le service instructeur de la CCPN.</w:t>
      </w:r>
    </w:p>
    <w:p w14:paraId="0E660370" w14:textId="7D041209" w:rsidR="00694B77" w:rsidRPr="00694B77" w:rsidRDefault="00694B77" w:rsidP="00BC47CF">
      <w:pPr>
        <w:rPr>
          <w:rFonts w:ascii="Times New Roman" w:hAnsi="Times New Roman" w:cs="Times New Roman"/>
        </w:rPr>
      </w:pPr>
      <w:r>
        <w:rPr>
          <w:rFonts w:ascii="Times New Roman" w:hAnsi="Times New Roman" w:cs="Times New Roman"/>
        </w:rPr>
        <w:t>Une demande de subvention sera faite a</w:t>
      </w:r>
      <w:r w:rsidR="00D76C0A">
        <w:rPr>
          <w:rFonts w:ascii="Times New Roman" w:hAnsi="Times New Roman" w:cs="Times New Roman"/>
        </w:rPr>
        <w:t>u</w:t>
      </w:r>
      <w:r>
        <w:rPr>
          <w:rFonts w:ascii="Times New Roman" w:hAnsi="Times New Roman" w:cs="Times New Roman"/>
        </w:rPr>
        <w:t>près de l’Etat</w:t>
      </w:r>
      <w:r w:rsidR="00D76C0A">
        <w:rPr>
          <w:rFonts w:ascii="Times New Roman" w:hAnsi="Times New Roman" w:cs="Times New Roman"/>
        </w:rPr>
        <w:t xml:space="preserve"> et du Département.</w:t>
      </w:r>
    </w:p>
    <w:p w14:paraId="33902961" w14:textId="77777777" w:rsidR="00694B77" w:rsidRDefault="00694B77" w:rsidP="00BC47CF">
      <w:pPr>
        <w:rPr>
          <w:b/>
          <w:bCs/>
          <w:u w:val="single"/>
        </w:rPr>
      </w:pPr>
    </w:p>
    <w:p w14:paraId="05F18FA7" w14:textId="5FAF3551" w:rsidR="00694B77" w:rsidRDefault="00D034E9" w:rsidP="00BC47CF">
      <w:pPr>
        <w:rPr>
          <w:b/>
          <w:bCs/>
          <w:u w:val="single"/>
        </w:rPr>
      </w:pPr>
      <w:r>
        <w:rPr>
          <w:b/>
          <w:bCs/>
          <w:u w:val="single"/>
        </w:rPr>
        <w:lastRenderedPageBreak/>
        <w:t>2</w:t>
      </w:r>
      <w:r w:rsidR="00BB06C4">
        <w:rPr>
          <w:b/>
          <w:bCs/>
          <w:u w:val="single"/>
        </w:rPr>
        <w:t>1</w:t>
      </w:r>
      <w:r w:rsidR="00694B77">
        <w:rPr>
          <w:b/>
          <w:bCs/>
          <w:u w:val="single"/>
        </w:rPr>
        <w:t>/ Organisation de la manifestation du 17 octobre 2021 :</w:t>
      </w:r>
    </w:p>
    <w:p w14:paraId="3971231A" w14:textId="753C28EA" w:rsidR="00694B77" w:rsidRDefault="00694B77" w:rsidP="00BC47CF">
      <w:r>
        <w:t>La manifestation se fera le 17 octobre 2021 avec pour thème, le Vélo.</w:t>
      </w:r>
    </w:p>
    <w:p w14:paraId="1FFA8F66" w14:textId="266FCAAF" w:rsidR="00694B77" w:rsidRDefault="00694B77" w:rsidP="00BC47CF">
      <w:r>
        <w:t xml:space="preserve">La </w:t>
      </w:r>
      <w:r w:rsidR="00443D9E">
        <w:t>C</w:t>
      </w:r>
      <w:r>
        <w:t>ommune</w:t>
      </w:r>
      <w:r w:rsidR="00443D9E">
        <w:t xml:space="preserve">, </w:t>
      </w:r>
      <w:r w:rsidR="00D76C0A">
        <w:t>va</w:t>
      </w:r>
      <w:r>
        <w:t xml:space="preserve"> s’associer avec Muille-Villette</w:t>
      </w:r>
      <w:r w:rsidR="00443D9E">
        <w:t xml:space="preserve">, pour </w:t>
      </w:r>
      <w:r>
        <w:t xml:space="preserve">bloquer la route entre Muille-Villette et Golancourt, avec accord, et de faire </w:t>
      </w:r>
      <w:r w:rsidR="00443D9E">
        <w:t xml:space="preserve">un concours de vélos décorés, </w:t>
      </w:r>
      <w:r w:rsidR="00D76C0A">
        <w:t xml:space="preserve">course à </w:t>
      </w:r>
      <w:r w:rsidR="00161E54">
        <w:t>pied</w:t>
      </w:r>
      <w:r w:rsidR="00443D9E">
        <w:t xml:space="preserve"> avec relais, </w:t>
      </w:r>
      <w:r w:rsidR="00D76C0A">
        <w:t>expositions</w:t>
      </w:r>
      <w:r w:rsidR="00443D9E">
        <w:t>… etc.</w:t>
      </w:r>
    </w:p>
    <w:p w14:paraId="69DD7118" w14:textId="1460CA80" w:rsidR="00443D9E" w:rsidRDefault="00443D9E" w:rsidP="00BC47CF">
      <w:r>
        <w:t>Le Musée de Plessie-patte-d’Oie serait présent pour faire une exposition.</w:t>
      </w:r>
    </w:p>
    <w:p w14:paraId="29D67050" w14:textId="71E8906D" w:rsidR="00443D9E" w:rsidRDefault="00443D9E" w:rsidP="00BC47CF">
      <w:r>
        <w:t>Une demande à la FNEIB sera faite pour pouvoir avoir de l’électricité et un point d’eau.</w:t>
      </w:r>
    </w:p>
    <w:p w14:paraId="343E3277" w14:textId="77777777" w:rsidR="00D034E9" w:rsidRDefault="00D034E9" w:rsidP="00BC47CF">
      <w:pPr>
        <w:rPr>
          <w:b/>
          <w:bCs/>
          <w:u w:val="single"/>
        </w:rPr>
      </w:pPr>
    </w:p>
    <w:p w14:paraId="0B73A609" w14:textId="331C1251" w:rsidR="00443D9E" w:rsidRDefault="00D034E9" w:rsidP="00BC47CF">
      <w:pPr>
        <w:rPr>
          <w:b/>
          <w:bCs/>
          <w:u w:val="single"/>
        </w:rPr>
      </w:pPr>
      <w:r>
        <w:rPr>
          <w:b/>
          <w:bCs/>
          <w:u w:val="single"/>
        </w:rPr>
        <w:t>2</w:t>
      </w:r>
      <w:r w:rsidR="00BB06C4">
        <w:rPr>
          <w:b/>
          <w:bCs/>
          <w:u w:val="single"/>
        </w:rPr>
        <w:t>2</w:t>
      </w:r>
      <w:r w:rsidR="00443D9E">
        <w:rPr>
          <w:b/>
          <w:bCs/>
          <w:u w:val="single"/>
        </w:rPr>
        <w:t xml:space="preserve">/ </w:t>
      </w:r>
      <w:r w:rsidR="00694B77">
        <w:rPr>
          <w:b/>
          <w:bCs/>
          <w:u w:val="single"/>
        </w:rPr>
        <w:t>Q</w:t>
      </w:r>
      <w:r w:rsidR="00BC47CF">
        <w:rPr>
          <w:b/>
          <w:bCs/>
          <w:u w:val="single"/>
        </w:rPr>
        <w:t>uestions diverses :</w:t>
      </w:r>
    </w:p>
    <w:p w14:paraId="6A8DBA88" w14:textId="77777777" w:rsidR="00443D9E" w:rsidRPr="00443D9E" w:rsidRDefault="00443D9E" w:rsidP="00443D9E">
      <w:pPr>
        <w:pStyle w:val="Paragraphedeliste"/>
        <w:rPr>
          <w:rFonts w:ascii="Times New Roman" w:hAnsi="Times New Roman" w:cs="Times New Roman"/>
        </w:rPr>
      </w:pPr>
    </w:p>
    <w:p w14:paraId="7BBA4567" w14:textId="0502BF9E" w:rsidR="00443D9E" w:rsidRDefault="00443D9E" w:rsidP="00443D9E">
      <w:pPr>
        <w:pStyle w:val="Paragraphedeliste"/>
        <w:numPr>
          <w:ilvl w:val="0"/>
          <w:numId w:val="3"/>
        </w:numPr>
        <w:rPr>
          <w:rFonts w:ascii="Times New Roman" w:hAnsi="Times New Roman" w:cs="Times New Roman"/>
        </w:rPr>
      </w:pPr>
      <w:r>
        <w:rPr>
          <w:rFonts w:ascii="Times New Roman" w:hAnsi="Times New Roman" w:cs="Times New Roman"/>
        </w:rPr>
        <w:t>Mme Marie-Paule BERNARD, souhaiterait savoir, si, la tente militaire est vendue ou pas ? et si elle pourrait en acheter une partie. Monsieur le Maire lui fait savoir</w:t>
      </w:r>
      <w:r w:rsidR="00005A23">
        <w:rPr>
          <w:rFonts w:ascii="Times New Roman" w:hAnsi="Times New Roman" w:cs="Times New Roman"/>
        </w:rPr>
        <w:t>,</w:t>
      </w:r>
      <w:r>
        <w:rPr>
          <w:rFonts w:ascii="Times New Roman" w:hAnsi="Times New Roman" w:cs="Times New Roman"/>
        </w:rPr>
        <w:t xml:space="preserve"> que cette tente, ne peut être vendu en plusieurs morceaux, les </w:t>
      </w:r>
      <w:r w:rsidR="00921940">
        <w:rPr>
          <w:rFonts w:ascii="Times New Roman" w:hAnsi="Times New Roman" w:cs="Times New Roman"/>
        </w:rPr>
        <w:t>bâches sont en un seul et unique tenant. Monsieur le Maire informe le conseil municipal qu’il y aurait un potentiel acheteur et qu’une proposition de vente est en attente.</w:t>
      </w:r>
    </w:p>
    <w:p w14:paraId="19326393" w14:textId="77777777" w:rsidR="00F11078" w:rsidRPr="00F11078" w:rsidRDefault="00F11078" w:rsidP="00F11078">
      <w:pPr>
        <w:pStyle w:val="Paragraphedeliste"/>
        <w:rPr>
          <w:rFonts w:ascii="Times New Roman" w:hAnsi="Times New Roman" w:cs="Times New Roman"/>
        </w:rPr>
      </w:pPr>
    </w:p>
    <w:p w14:paraId="51147752" w14:textId="44D632A0" w:rsidR="00F11078" w:rsidRDefault="00F11078" w:rsidP="00443D9E">
      <w:pPr>
        <w:pStyle w:val="Paragraphedeliste"/>
        <w:numPr>
          <w:ilvl w:val="0"/>
          <w:numId w:val="3"/>
        </w:numPr>
        <w:rPr>
          <w:rFonts w:ascii="Times New Roman" w:hAnsi="Times New Roman" w:cs="Times New Roman"/>
        </w:rPr>
      </w:pPr>
      <w:r>
        <w:rPr>
          <w:rFonts w:ascii="Times New Roman" w:hAnsi="Times New Roman" w:cs="Times New Roman"/>
        </w:rPr>
        <w:t xml:space="preserve">Monsieur Alain FONTAINE, expose au conseil municipal, qu’il a un devis de l’entreprise BODET, pour la fourniture et la pose d’un moteur de volée pour les cloches de l’église. Le devis est de 1 832.86 €. Le conseil municipal </w:t>
      </w:r>
      <w:r w:rsidR="00005A23">
        <w:rPr>
          <w:rFonts w:ascii="Times New Roman" w:hAnsi="Times New Roman" w:cs="Times New Roman"/>
        </w:rPr>
        <w:t xml:space="preserve">approuve </w:t>
      </w:r>
      <w:r>
        <w:rPr>
          <w:rFonts w:ascii="Times New Roman" w:hAnsi="Times New Roman" w:cs="Times New Roman"/>
        </w:rPr>
        <w:t>le remplacement de ce moteur.</w:t>
      </w:r>
    </w:p>
    <w:p w14:paraId="797E5CB6" w14:textId="77777777" w:rsidR="00F11078" w:rsidRPr="00F11078" w:rsidRDefault="00F11078" w:rsidP="00F11078">
      <w:pPr>
        <w:pStyle w:val="Paragraphedeliste"/>
        <w:rPr>
          <w:rFonts w:ascii="Times New Roman" w:hAnsi="Times New Roman" w:cs="Times New Roman"/>
        </w:rPr>
      </w:pPr>
    </w:p>
    <w:p w14:paraId="27A80F40" w14:textId="07236E62" w:rsidR="00136459" w:rsidRDefault="00F11078" w:rsidP="00005A23">
      <w:pPr>
        <w:pStyle w:val="Paragraphedeliste"/>
        <w:numPr>
          <w:ilvl w:val="0"/>
          <w:numId w:val="3"/>
        </w:numPr>
        <w:rPr>
          <w:rFonts w:ascii="Times New Roman" w:hAnsi="Times New Roman" w:cs="Times New Roman"/>
        </w:rPr>
      </w:pPr>
      <w:r>
        <w:rPr>
          <w:rFonts w:ascii="Times New Roman" w:hAnsi="Times New Roman" w:cs="Times New Roman"/>
        </w:rPr>
        <w:t>Mme Nathalie CARRIERE demande si la Commune pourrait avoir des tarifs sur les entrées à la médiathèque de HAM</w:t>
      </w:r>
      <w:r w:rsidR="00005A23">
        <w:rPr>
          <w:rFonts w:ascii="Times New Roman" w:hAnsi="Times New Roman" w:cs="Times New Roman"/>
        </w:rPr>
        <w:t xml:space="preserve"> (</w:t>
      </w:r>
      <w:r>
        <w:rPr>
          <w:rFonts w:ascii="Times New Roman" w:hAnsi="Times New Roman" w:cs="Times New Roman"/>
        </w:rPr>
        <w:t>comme pour les tickets de cinéma</w:t>
      </w:r>
      <w:r w:rsidR="00005A23">
        <w:rPr>
          <w:rFonts w:ascii="Times New Roman" w:hAnsi="Times New Roman" w:cs="Times New Roman"/>
        </w:rPr>
        <w:t>)</w:t>
      </w:r>
      <w:r>
        <w:rPr>
          <w:rFonts w:ascii="Times New Roman" w:hAnsi="Times New Roman" w:cs="Times New Roman"/>
        </w:rPr>
        <w:t xml:space="preserve"> ? Monsieur le Maire lui fait savoir que non, la commune ne fait pas </w:t>
      </w:r>
      <w:r w:rsidR="00005A23">
        <w:rPr>
          <w:rFonts w:ascii="Times New Roman" w:hAnsi="Times New Roman" w:cs="Times New Roman"/>
        </w:rPr>
        <w:t>partie</w:t>
      </w:r>
      <w:r>
        <w:rPr>
          <w:rFonts w:ascii="Times New Roman" w:hAnsi="Times New Roman" w:cs="Times New Roman"/>
        </w:rPr>
        <w:t xml:space="preserve"> du même département </w:t>
      </w:r>
      <w:r w:rsidR="00005A23">
        <w:rPr>
          <w:rFonts w:ascii="Times New Roman" w:hAnsi="Times New Roman" w:cs="Times New Roman"/>
        </w:rPr>
        <w:t>que la médiathèque de HAM.</w:t>
      </w:r>
    </w:p>
    <w:p w14:paraId="754E5ADF" w14:textId="77777777" w:rsidR="00005A23" w:rsidRPr="006308A8" w:rsidRDefault="00005A23" w:rsidP="006308A8">
      <w:pPr>
        <w:rPr>
          <w:rFonts w:ascii="Times New Roman" w:hAnsi="Times New Roman" w:cs="Times New Roman"/>
        </w:rPr>
      </w:pPr>
    </w:p>
    <w:p w14:paraId="6EF3CFFF" w14:textId="6B626B8E" w:rsidR="000A432F" w:rsidRPr="00BC47CF" w:rsidRDefault="000A432F" w:rsidP="001A62C2">
      <w:pPr>
        <w:jc w:val="center"/>
      </w:pPr>
      <w:r w:rsidRPr="00BC47CF">
        <w:t xml:space="preserve">Séance levée à </w:t>
      </w:r>
      <w:r w:rsidR="000B37C3">
        <w:t>21</w:t>
      </w:r>
      <w:r w:rsidR="00BC47CF" w:rsidRPr="00BC47CF">
        <w:t>h</w:t>
      </w:r>
      <w:r w:rsidR="000B37C3">
        <w:t>45</w:t>
      </w:r>
    </w:p>
    <w:p w14:paraId="7057E9C2" w14:textId="77777777" w:rsidR="00161E54" w:rsidRDefault="00161E54" w:rsidP="00005A23">
      <w:pPr>
        <w:rPr>
          <w:u w:val="single"/>
        </w:rPr>
      </w:pPr>
    </w:p>
    <w:p w14:paraId="29A8113C" w14:textId="77777777" w:rsidR="00161E54" w:rsidRDefault="00161E54" w:rsidP="00005A23">
      <w:pPr>
        <w:rPr>
          <w:u w:val="single"/>
        </w:rPr>
      </w:pPr>
    </w:p>
    <w:p w14:paraId="37A285CD" w14:textId="77AFADB6" w:rsidR="000A432F" w:rsidRPr="00BC47CF" w:rsidRDefault="001A62C2" w:rsidP="00005A23">
      <w:r w:rsidRPr="00BC47CF">
        <w:rPr>
          <w:u w:val="single"/>
        </w:rPr>
        <w:t>Le Maire</w:t>
      </w:r>
      <w:r w:rsidR="00005A23">
        <w:tab/>
      </w:r>
      <w:r w:rsidR="00005A23">
        <w:tab/>
      </w:r>
      <w:r w:rsidR="00005A23">
        <w:tab/>
        <w:t xml:space="preserve">        </w:t>
      </w:r>
      <w:r w:rsidR="00005A23" w:rsidRPr="00BC47CF">
        <w:rPr>
          <w:u w:val="single"/>
        </w:rPr>
        <w:t>Les Adjoints</w:t>
      </w:r>
    </w:p>
    <w:p w14:paraId="4E7C8D0C" w14:textId="225D90EA" w:rsidR="001A62C2" w:rsidRPr="00005A23" w:rsidRDefault="001A62C2" w:rsidP="00907E07">
      <w:r w:rsidRPr="00BC47CF">
        <w:t>David LOUVRIER</w:t>
      </w:r>
      <w:r w:rsidR="00005A23">
        <w:t xml:space="preserve">                                    </w:t>
      </w:r>
      <w:r w:rsidR="00005A23" w:rsidRPr="00BC47CF">
        <w:t xml:space="preserve">Alain FONTAINE                                   Nathalie CARRIERE                              </w:t>
      </w:r>
      <w:r w:rsidR="00005A23">
        <w:t xml:space="preserve">    </w:t>
      </w:r>
    </w:p>
    <w:p w14:paraId="2987B4A2" w14:textId="4F8CCB89" w:rsidR="001A62C2" w:rsidRPr="00BC47CF" w:rsidRDefault="00005A23" w:rsidP="00005A23">
      <w:pPr>
        <w:ind w:left="2832"/>
      </w:pPr>
      <w:r>
        <w:t xml:space="preserve">         </w:t>
      </w:r>
    </w:p>
    <w:p w14:paraId="62BB4A7F" w14:textId="4625CD91" w:rsidR="001A62C2" w:rsidRPr="00BC47CF" w:rsidRDefault="001A62C2" w:rsidP="00907E07"/>
    <w:p w14:paraId="334C0EF1" w14:textId="07E5F02C" w:rsidR="001A62C2" w:rsidRPr="00BC47CF" w:rsidRDefault="001A62C2" w:rsidP="00907E07"/>
    <w:p w14:paraId="48561C7D" w14:textId="20AF22DD" w:rsidR="001A62C2" w:rsidRPr="00BC47CF" w:rsidRDefault="001A62C2" w:rsidP="00907E07">
      <w:pPr>
        <w:rPr>
          <w:u w:val="single"/>
        </w:rPr>
      </w:pPr>
      <w:r w:rsidRPr="00BC47CF">
        <w:rPr>
          <w:u w:val="single"/>
        </w:rPr>
        <w:t xml:space="preserve">Les Conseillers </w:t>
      </w:r>
    </w:p>
    <w:p w14:paraId="0B6BE4E1" w14:textId="1BA359F8" w:rsidR="001A62C2" w:rsidRPr="00BC47CF" w:rsidRDefault="001A62C2" w:rsidP="00907E07">
      <w:r w:rsidRPr="00BC47CF">
        <w:t>Marie-Paule BERNARD                      Melinda BESSON                                     Cédric RAMETTE</w:t>
      </w:r>
    </w:p>
    <w:p w14:paraId="64BF4ED1" w14:textId="1A3F8BF5" w:rsidR="001A62C2" w:rsidRPr="00BC47CF" w:rsidRDefault="001A62C2" w:rsidP="00907E07"/>
    <w:p w14:paraId="12E8FC4A" w14:textId="0F2364E6" w:rsidR="001A62C2" w:rsidRPr="00BC47CF" w:rsidRDefault="001A62C2" w:rsidP="00907E07"/>
    <w:p w14:paraId="3AFE92BC" w14:textId="53500964" w:rsidR="001A62C2" w:rsidRPr="00BC47CF" w:rsidRDefault="001A62C2" w:rsidP="00907E07"/>
    <w:p w14:paraId="40852C07" w14:textId="2CFE9ACD" w:rsidR="001A62C2" w:rsidRDefault="001A62C2" w:rsidP="00907E07">
      <w:r w:rsidRPr="00BC47CF">
        <w:t>Audrey DA COSTA                               Alain RAMETTE                                         Emilie GABET</w:t>
      </w:r>
    </w:p>
    <w:p w14:paraId="3E857254" w14:textId="207FE1C6" w:rsidR="00136459" w:rsidRDefault="00136459" w:rsidP="00907E07"/>
    <w:p w14:paraId="650539ED" w14:textId="148C2080" w:rsidR="00136459" w:rsidRDefault="00136459" w:rsidP="00907E07"/>
    <w:p w14:paraId="5EC79B73" w14:textId="2AA37986" w:rsidR="00136459" w:rsidRDefault="00136459" w:rsidP="00907E07"/>
    <w:p w14:paraId="5C79CEFD" w14:textId="040DCF22" w:rsidR="00136459" w:rsidRPr="00BC47CF" w:rsidRDefault="00136459" w:rsidP="00907E07">
      <w:r>
        <w:t>Charles CARRIERE</w:t>
      </w:r>
    </w:p>
    <w:sectPr w:rsidR="00136459" w:rsidRPr="00BC4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B2A65"/>
    <w:multiLevelType w:val="hybridMultilevel"/>
    <w:tmpl w:val="D5EEB22C"/>
    <w:lvl w:ilvl="0" w:tplc="FFFFFFFF">
      <w:numFmt w:val="bullet"/>
      <w:lvlText w:val="-"/>
      <w:lvlJc w:val="left"/>
      <w:pPr>
        <w:ind w:left="720" w:hanging="360"/>
      </w:pPr>
      <w:rPr>
        <w:rFonts w:ascii="Calibri" w:eastAsiaTheme="minorEastAsia" w:hAnsi="Calibri" w:cstheme="minorBidi" w:hint="default"/>
      </w:rPr>
    </w:lvl>
    <w:lvl w:ilvl="1" w:tplc="CA86FA6C">
      <w:numFmt w:val="bullet"/>
      <w:lvlText w:val=""/>
      <w:lvlJc w:val="left"/>
      <w:pPr>
        <w:ind w:left="1494" w:hanging="360"/>
      </w:pPr>
      <w:rPr>
        <w:rFonts w:ascii="Wingdings" w:eastAsiaTheme="minorEastAsia"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85C24A2"/>
    <w:multiLevelType w:val="hybridMultilevel"/>
    <w:tmpl w:val="E778AD5C"/>
    <w:lvl w:ilvl="0" w:tplc="2A84684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28"/>
    <w:rsid w:val="00002D58"/>
    <w:rsid w:val="00004B3D"/>
    <w:rsid w:val="00005A23"/>
    <w:rsid w:val="00006AFF"/>
    <w:rsid w:val="00011D75"/>
    <w:rsid w:val="00017D3D"/>
    <w:rsid w:val="00021AB2"/>
    <w:rsid w:val="00023118"/>
    <w:rsid w:val="00030DF7"/>
    <w:rsid w:val="00035101"/>
    <w:rsid w:val="000519C5"/>
    <w:rsid w:val="00055381"/>
    <w:rsid w:val="00057172"/>
    <w:rsid w:val="00095049"/>
    <w:rsid w:val="0009561E"/>
    <w:rsid w:val="00096FF0"/>
    <w:rsid w:val="000A321F"/>
    <w:rsid w:val="000A432F"/>
    <w:rsid w:val="000A54D0"/>
    <w:rsid w:val="000A6683"/>
    <w:rsid w:val="000B37C3"/>
    <w:rsid w:val="000B4247"/>
    <w:rsid w:val="000F6CD3"/>
    <w:rsid w:val="001130EB"/>
    <w:rsid w:val="00115095"/>
    <w:rsid w:val="00136459"/>
    <w:rsid w:val="00144CB6"/>
    <w:rsid w:val="00146A26"/>
    <w:rsid w:val="00151A91"/>
    <w:rsid w:val="00161E54"/>
    <w:rsid w:val="00163454"/>
    <w:rsid w:val="00165059"/>
    <w:rsid w:val="001746FA"/>
    <w:rsid w:val="001806BA"/>
    <w:rsid w:val="00186DC8"/>
    <w:rsid w:val="001A0799"/>
    <w:rsid w:val="001A62C2"/>
    <w:rsid w:val="001D5B1B"/>
    <w:rsid w:val="0022372D"/>
    <w:rsid w:val="002238F4"/>
    <w:rsid w:val="0022500F"/>
    <w:rsid w:val="00231792"/>
    <w:rsid w:val="002329E7"/>
    <w:rsid w:val="00243AF6"/>
    <w:rsid w:val="00253D9D"/>
    <w:rsid w:val="0025487B"/>
    <w:rsid w:val="00262BD7"/>
    <w:rsid w:val="00282F17"/>
    <w:rsid w:val="002A27DB"/>
    <w:rsid w:val="002A3953"/>
    <w:rsid w:val="002B4E6F"/>
    <w:rsid w:val="002B5131"/>
    <w:rsid w:val="002D0CE6"/>
    <w:rsid w:val="002E103A"/>
    <w:rsid w:val="002E714E"/>
    <w:rsid w:val="002F0587"/>
    <w:rsid w:val="003005CD"/>
    <w:rsid w:val="00304EFA"/>
    <w:rsid w:val="00320115"/>
    <w:rsid w:val="00320E8E"/>
    <w:rsid w:val="003226FC"/>
    <w:rsid w:val="00323F59"/>
    <w:rsid w:val="0032627F"/>
    <w:rsid w:val="003309D8"/>
    <w:rsid w:val="003314F6"/>
    <w:rsid w:val="00344C56"/>
    <w:rsid w:val="003650F8"/>
    <w:rsid w:val="00374E21"/>
    <w:rsid w:val="003830F3"/>
    <w:rsid w:val="003A1B65"/>
    <w:rsid w:val="003C12E0"/>
    <w:rsid w:val="003D756F"/>
    <w:rsid w:val="003F0A15"/>
    <w:rsid w:val="00411080"/>
    <w:rsid w:val="004305FF"/>
    <w:rsid w:val="004316C5"/>
    <w:rsid w:val="00435C0C"/>
    <w:rsid w:val="00436821"/>
    <w:rsid w:val="00440BF4"/>
    <w:rsid w:val="00443D9E"/>
    <w:rsid w:val="00445973"/>
    <w:rsid w:val="004459E9"/>
    <w:rsid w:val="004529DE"/>
    <w:rsid w:val="004568E4"/>
    <w:rsid w:val="00475D85"/>
    <w:rsid w:val="00485B58"/>
    <w:rsid w:val="00486174"/>
    <w:rsid w:val="00487C2F"/>
    <w:rsid w:val="004A4335"/>
    <w:rsid w:val="004E2CD7"/>
    <w:rsid w:val="004F51BD"/>
    <w:rsid w:val="005016E3"/>
    <w:rsid w:val="005148B2"/>
    <w:rsid w:val="0053432B"/>
    <w:rsid w:val="005402E6"/>
    <w:rsid w:val="0055499F"/>
    <w:rsid w:val="00562CB3"/>
    <w:rsid w:val="0056491B"/>
    <w:rsid w:val="00572FBD"/>
    <w:rsid w:val="005768CD"/>
    <w:rsid w:val="0058508D"/>
    <w:rsid w:val="00587DAA"/>
    <w:rsid w:val="00593152"/>
    <w:rsid w:val="005A15BD"/>
    <w:rsid w:val="005B08FB"/>
    <w:rsid w:val="005B5722"/>
    <w:rsid w:val="005E18D2"/>
    <w:rsid w:val="005E1DA5"/>
    <w:rsid w:val="005F4549"/>
    <w:rsid w:val="00615AC1"/>
    <w:rsid w:val="006308A8"/>
    <w:rsid w:val="00665424"/>
    <w:rsid w:val="006769CB"/>
    <w:rsid w:val="00694B77"/>
    <w:rsid w:val="006A335F"/>
    <w:rsid w:val="006A6BB6"/>
    <w:rsid w:val="006C779C"/>
    <w:rsid w:val="006E426A"/>
    <w:rsid w:val="006E5B82"/>
    <w:rsid w:val="00712BE6"/>
    <w:rsid w:val="00720302"/>
    <w:rsid w:val="00725A49"/>
    <w:rsid w:val="0073031E"/>
    <w:rsid w:val="00747EA0"/>
    <w:rsid w:val="00762CA5"/>
    <w:rsid w:val="007715B0"/>
    <w:rsid w:val="0077762F"/>
    <w:rsid w:val="00785587"/>
    <w:rsid w:val="007E12CE"/>
    <w:rsid w:val="00842B0E"/>
    <w:rsid w:val="0084426A"/>
    <w:rsid w:val="00853BB6"/>
    <w:rsid w:val="008634CA"/>
    <w:rsid w:val="00876D84"/>
    <w:rsid w:val="00894057"/>
    <w:rsid w:val="008A3394"/>
    <w:rsid w:val="008A5591"/>
    <w:rsid w:val="008B63E1"/>
    <w:rsid w:val="008C2AAB"/>
    <w:rsid w:val="008C2E4A"/>
    <w:rsid w:val="008F1F8F"/>
    <w:rsid w:val="00902ED0"/>
    <w:rsid w:val="00907E07"/>
    <w:rsid w:val="00914157"/>
    <w:rsid w:val="0091483E"/>
    <w:rsid w:val="00921940"/>
    <w:rsid w:val="00927853"/>
    <w:rsid w:val="009305E9"/>
    <w:rsid w:val="009377C8"/>
    <w:rsid w:val="0094760A"/>
    <w:rsid w:val="009645BA"/>
    <w:rsid w:val="009671FD"/>
    <w:rsid w:val="00977B3B"/>
    <w:rsid w:val="0098664F"/>
    <w:rsid w:val="0099238A"/>
    <w:rsid w:val="009A6597"/>
    <w:rsid w:val="009B3DB6"/>
    <w:rsid w:val="009B3E45"/>
    <w:rsid w:val="009C2955"/>
    <w:rsid w:val="009E7A51"/>
    <w:rsid w:val="009F77A1"/>
    <w:rsid w:val="00A027CF"/>
    <w:rsid w:val="00A07749"/>
    <w:rsid w:val="00A11ABA"/>
    <w:rsid w:val="00A132DC"/>
    <w:rsid w:val="00A24DAC"/>
    <w:rsid w:val="00A33124"/>
    <w:rsid w:val="00A41428"/>
    <w:rsid w:val="00A45AE1"/>
    <w:rsid w:val="00A461C6"/>
    <w:rsid w:val="00A62CBF"/>
    <w:rsid w:val="00A72BAE"/>
    <w:rsid w:val="00A76242"/>
    <w:rsid w:val="00A874E6"/>
    <w:rsid w:val="00AC2D73"/>
    <w:rsid w:val="00AD3CE9"/>
    <w:rsid w:val="00AF19F2"/>
    <w:rsid w:val="00AF46E6"/>
    <w:rsid w:val="00B0551F"/>
    <w:rsid w:val="00B0786B"/>
    <w:rsid w:val="00B13D7C"/>
    <w:rsid w:val="00B141A9"/>
    <w:rsid w:val="00B3452B"/>
    <w:rsid w:val="00B51088"/>
    <w:rsid w:val="00B51682"/>
    <w:rsid w:val="00B5248A"/>
    <w:rsid w:val="00B612FC"/>
    <w:rsid w:val="00B639F4"/>
    <w:rsid w:val="00B64AF3"/>
    <w:rsid w:val="00B6511E"/>
    <w:rsid w:val="00B769B5"/>
    <w:rsid w:val="00B82435"/>
    <w:rsid w:val="00BA39B4"/>
    <w:rsid w:val="00BB06C4"/>
    <w:rsid w:val="00BB26AF"/>
    <w:rsid w:val="00BB3106"/>
    <w:rsid w:val="00BC47CF"/>
    <w:rsid w:val="00BD3543"/>
    <w:rsid w:val="00BD3F94"/>
    <w:rsid w:val="00BD42FB"/>
    <w:rsid w:val="00BE43FD"/>
    <w:rsid w:val="00BF617A"/>
    <w:rsid w:val="00C3238C"/>
    <w:rsid w:val="00C4153C"/>
    <w:rsid w:val="00C42C94"/>
    <w:rsid w:val="00C53533"/>
    <w:rsid w:val="00C76376"/>
    <w:rsid w:val="00CA586A"/>
    <w:rsid w:val="00CE11B7"/>
    <w:rsid w:val="00CF398C"/>
    <w:rsid w:val="00CF7929"/>
    <w:rsid w:val="00D034E9"/>
    <w:rsid w:val="00D12AE6"/>
    <w:rsid w:val="00D30580"/>
    <w:rsid w:val="00D42C87"/>
    <w:rsid w:val="00D4664A"/>
    <w:rsid w:val="00D513BB"/>
    <w:rsid w:val="00D6294C"/>
    <w:rsid w:val="00D6500F"/>
    <w:rsid w:val="00D707AC"/>
    <w:rsid w:val="00D75086"/>
    <w:rsid w:val="00D76C0A"/>
    <w:rsid w:val="00D8388B"/>
    <w:rsid w:val="00DA4970"/>
    <w:rsid w:val="00DB3401"/>
    <w:rsid w:val="00DD087E"/>
    <w:rsid w:val="00DD150C"/>
    <w:rsid w:val="00DD5F28"/>
    <w:rsid w:val="00DE06E3"/>
    <w:rsid w:val="00E029AC"/>
    <w:rsid w:val="00E039D5"/>
    <w:rsid w:val="00E145B8"/>
    <w:rsid w:val="00E23220"/>
    <w:rsid w:val="00E24F35"/>
    <w:rsid w:val="00E4737B"/>
    <w:rsid w:val="00E476A5"/>
    <w:rsid w:val="00E611A3"/>
    <w:rsid w:val="00E62B5A"/>
    <w:rsid w:val="00EF1236"/>
    <w:rsid w:val="00EF77F1"/>
    <w:rsid w:val="00F054C2"/>
    <w:rsid w:val="00F11078"/>
    <w:rsid w:val="00F2415E"/>
    <w:rsid w:val="00F304C0"/>
    <w:rsid w:val="00F37DD7"/>
    <w:rsid w:val="00F66529"/>
    <w:rsid w:val="00F7298B"/>
    <w:rsid w:val="00F8424D"/>
    <w:rsid w:val="00F92132"/>
    <w:rsid w:val="00F95573"/>
    <w:rsid w:val="00F96225"/>
    <w:rsid w:val="00FA2678"/>
    <w:rsid w:val="00FC3885"/>
    <w:rsid w:val="00FC5DA9"/>
    <w:rsid w:val="00FF6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534"/>
  <w15:chartTrackingRefBased/>
  <w15:docId w15:val="{E246B8C7-363F-0C4C-9C44-507E7A17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CA5"/>
    <w:pPr>
      <w:ind w:left="720"/>
      <w:contextualSpacing/>
    </w:pPr>
  </w:style>
  <w:style w:type="paragraph" w:styleId="Corpsdetexte">
    <w:name w:val="Body Text"/>
    <w:basedOn w:val="Normal"/>
    <w:link w:val="CorpsdetexteCar"/>
    <w:uiPriority w:val="99"/>
    <w:semiHidden/>
    <w:unhideWhenUsed/>
    <w:rsid w:val="0009561E"/>
    <w:pPr>
      <w:spacing w:after="120"/>
    </w:pPr>
  </w:style>
  <w:style w:type="character" w:customStyle="1" w:styleId="CorpsdetexteCar">
    <w:name w:val="Corps de texte Car"/>
    <w:basedOn w:val="Policepardfaut"/>
    <w:link w:val="Corpsdetexte"/>
    <w:uiPriority w:val="99"/>
    <w:semiHidden/>
    <w:rsid w:val="00095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4245</Words>
  <Characters>23350</Characters>
  <Application>Microsoft Office Word</Application>
  <DocSecurity>0</DocSecurity>
  <Lines>194</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gabet</dc:creator>
  <cp:keywords/>
  <dc:description/>
  <cp:lastModifiedBy>Mairie de GOLANCOURT</cp:lastModifiedBy>
  <cp:revision>42</cp:revision>
  <cp:lastPrinted>2021-10-19T14:39:00Z</cp:lastPrinted>
  <dcterms:created xsi:type="dcterms:W3CDTF">2021-03-17T09:40:00Z</dcterms:created>
  <dcterms:modified xsi:type="dcterms:W3CDTF">2021-10-19T14:40:00Z</dcterms:modified>
</cp:coreProperties>
</file>